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E77" w:rsidRPr="007C4B5C" w:rsidRDefault="00A67E77" w:rsidP="007C4B5C">
      <w:pPr>
        <w:spacing w:after="0"/>
        <w:jc w:val="center"/>
        <w:rPr>
          <w:b/>
          <w:sz w:val="32"/>
          <w:szCs w:val="32"/>
        </w:rPr>
      </w:pPr>
      <w:r w:rsidRPr="007C4B5C">
        <w:rPr>
          <w:b/>
          <w:sz w:val="32"/>
          <w:szCs w:val="32"/>
        </w:rPr>
        <w:t>La République, trois républiques.</w:t>
      </w:r>
    </w:p>
    <w:p w:rsidR="00A67E77" w:rsidRDefault="00A67E77" w:rsidP="009D5911">
      <w:pPr>
        <w:spacing w:after="0"/>
        <w:jc w:val="both"/>
        <w:rPr>
          <w:b/>
        </w:rPr>
      </w:pPr>
      <w:r>
        <w:rPr>
          <w:b/>
        </w:rPr>
        <w:t>Instructions officielles :</w:t>
      </w:r>
    </w:p>
    <w:p w:rsidR="00A67E77" w:rsidRPr="00A67E77" w:rsidRDefault="00A67E77" w:rsidP="009D5911">
      <w:pPr>
        <w:spacing w:after="0"/>
        <w:jc w:val="both"/>
        <w:rPr>
          <w:b/>
        </w:rPr>
      </w:pPr>
    </w:p>
    <w:p w:rsidR="00A67E77" w:rsidRPr="00514AE7" w:rsidRDefault="00514AE7" w:rsidP="009D5911">
      <w:pPr>
        <w:spacing w:after="0"/>
        <w:jc w:val="both"/>
        <w:rPr>
          <w:b/>
          <w:sz w:val="20"/>
          <w:szCs w:val="20"/>
        </w:rPr>
      </w:pPr>
      <w:r w:rsidRPr="00514AE7">
        <w:rPr>
          <w:b/>
          <w:sz w:val="20"/>
          <w:szCs w:val="20"/>
        </w:rPr>
        <w:t xml:space="preserve"> I</w:t>
      </w:r>
      <w:r w:rsidR="00A67E77" w:rsidRPr="00514AE7">
        <w:rPr>
          <w:b/>
          <w:sz w:val="20"/>
          <w:szCs w:val="20"/>
        </w:rPr>
        <w:t xml:space="preserve">. L’enracinement de la culture républicaine dans les décennies 1880 et 1890 </w:t>
      </w:r>
    </w:p>
    <w:p w:rsidR="00A67E77" w:rsidRPr="00A67E77" w:rsidRDefault="00A67E77" w:rsidP="009D5911">
      <w:pPr>
        <w:spacing w:after="0"/>
        <w:jc w:val="both"/>
        <w:rPr>
          <w:sz w:val="20"/>
          <w:szCs w:val="20"/>
        </w:rPr>
      </w:pPr>
      <w:r w:rsidRPr="00A67E77">
        <w:rPr>
          <w:b/>
          <w:bCs/>
          <w:sz w:val="20"/>
          <w:szCs w:val="20"/>
        </w:rPr>
        <w:t xml:space="preserve">Cette étude s’appuie sur la notion de culture politique </w:t>
      </w:r>
      <w:r w:rsidRPr="00A67E77">
        <w:rPr>
          <w:sz w:val="20"/>
          <w:szCs w:val="20"/>
        </w:rPr>
        <w:t xml:space="preserve">largement utilisée depuis une vingtaine d’années par les historiens. Celle-ci désigne un ensemble de références, de représentations, de pratiques, formalisées au sein d’un parti, d’une famille politique et qui leur confèrent une identité propre. L’étude de la culture politique républicaine conduit donc à analyser le renouvellement théorique de l’idée républicaine que mènent un certain nombre de penseurs républicains à partir de la philosophie des Lumières, de l’expérience de la Révolution et de la Deuxième République. Elle implique aussi une interrogation sur la manière dont ces idées sont appliquées (lois, grandes cérémonies, symboles), sur les limites de cette mise en pratique, sur les débats et les contestations qu’elles suscitent et sur l’évolution qu’elles subissent entre les années 1880 et 1890. </w:t>
      </w:r>
    </w:p>
    <w:p w:rsidR="00A67E77" w:rsidRPr="00A67E77" w:rsidRDefault="00A67E77" w:rsidP="009D5911">
      <w:pPr>
        <w:spacing w:after="0"/>
        <w:jc w:val="both"/>
        <w:rPr>
          <w:sz w:val="20"/>
          <w:szCs w:val="20"/>
        </w:rPr>
      </w:pPr>
      <w:r w:rsidRPr="00A67E77">
        <w:rPr>
          <w:b/>
          <w:bCs/>
          <w:sz w:val="20"/>
          <w:szCs w:val="20"/>
        </w:rPr>
        <w:t>L’étude s’intéresse en effet à l’enracinement de la culture républicaine</w:t>
      </w:r>
      <w:r w:rsidRPr="00A67E77">
        <w:rPr>
          <w:sz w:val="20"/>
          <w:szCs w:val="20"/>
        </w:rPr>
        <w:t>, c’est-à-dire du processus d’adhésion de la majorité des Français et des forces politiques au régime républicain. Ce problème est fondamental pour des républicains à l’influence encore minoritaire en 1870, confrontés à une grave crise politique au début du régime, et qui doivent convaincre la population que la République est le meilleur des régimes. Il s’agit de mettre en évidence les stratégies et les instruments utilisés par le pouvoir républicain après 1879 pour obtenir le soutien de la population. Cette approche doit s’accompagner</w:t>
      </w:r>
      <w:r>
        <w:rPr>
          <w:sz w:val="20"/>
          <w:szCs w:val="20"/>
        </w:rPr>
        <w:t xml:space="preserve">  </w:t>
      </w:r>
      <w:r w:rsidRPr="00A67E77">
        <w:rPr>
          <w:sz w:val="20"/>
          <w:szCs w:val="20"/>
        </w:rPr>
        <w:t xml:space="preserve">d’une analyse de la manière dont les Français se sont ralliés à la République, de leurs motivations et de leurs mobilisations. Elle doit mettre aussi en lumière le rôle du contexte économique et social. </w:t>
      </w:r>
    </w:p>
    <w:p w:rsidR="00A67E77" w:rsidRDefault="00A67E77" w:rsidP="009D5911">
      <w:pPr>
        <w:spacing w:after="0"/>
        <w:jc w:val="both"/>
        <w:rPr>
          <w:sz w:val="20"/>
          <w:szCs w:val="20"/>
        </w:rPr>
      </w:pPr>
      <w:r w:rsidRPr="00A67E77">
        <w:rPr>
          <w:b/>
          <w:bCs/>
          <w:sz w:val="20"/>
          <w:szCs w:val="20"/>
        </w:rPr>
        <w:t>L’affaire Dreyfus constitue un moment privilégié pour l’étude de la culture politique républicaine à cette période</w:t>
      </w:r>
      <w:r w:rsidRPr="00A67E77">
        <w:rPr>
          <w:sz w:val="20"/>
          <w:szCs w:val="20"/>
        </w:rPr>
        <w:t xml:space="preserve">. Elle montre que la République est un idéal en construction permanente : l’idée républicaine s’y redéfinit au terme de débats très vifs entre les différentes forces politiques, y compris à l’intérieur de la famille républicaine. Elle contribue d’ailleurs à une évolution des partis et à la reformulation de l’opposition droite-gauche. L’intérêt de l’Affaire réside également dans l’émergence de nouveaux acteurs politiques et de nouvelles formes de mobilisation. Elle constitue en outre un événement essentiel dans la postérité de l’idée de République. Enfin, elle confirme le processus d’enracinement de la République. </w:t>
      </w:r>
    </w:p>
    <w:p w:rsidR="00A67E77" w:rsidRPr="00A67E77" w:rsidRDefault="00A67E77" w:rsidP="009D5911">
      <w:pPr>
        <w:spacing w:after="0"/>
        <w:jc w:val="both"/>
        <w:rPr>
          <w:sz w:val="20"/>
          <w:szCs w:val="20"/>
        </w:rPr>
      </w:pPr>
    </w:p>
    <w:p w:rsidR="00514AE7" w:rsidRPr="00A67E77" w:rsidRDefault="00514AE7" w:rsidP="009D5911">
      <w:pPr>
        <w:spacing w:after="0"/>
        <w:jc w:val="both"/>
        <w:rPr>
          <w:sz w:val="20"/>
          <w:szCs w:val="20"/>
        </w:rPr>
      </w:pPr>
    </w:p>
    <w:p w:rsidR="00993C47" w:rsidRDefault="00993C47" w:rsidP="009D5911">
      <w:pPr>
        <w:spacing w:after="0"/>
        <w:jc w:val="both"/>
        <w:rPr>
          <w:sz w:val="20"/>
          <w:szCs w:val="20"/>
        </w:rPr>
      </w:pPr>
    </w:p>
    <w:p w:rsidR="00993C47" w:rsidRPr="007C4B5C" w:rsidRDefault="00993C47" w:rsidP="009D5911">
      <w:pPr>
        <w:pStyle w:val="Paragraphedeliste"/>
        <w:numPr>
          <w:ilvl w:val="0"/>
          <w:numId w:val="1"/>
        </w:numPr>
        <w:spacing w:after="0"/>
        <w:jc w:val="both"/>
        <w:rPr>
          <w:b/>
          <w:sz w:val="20"/>
          <w:szCs w:val="20"/>
        </w:rPr>
      </w:pPr>
      <w:r w:rsidRPr="007C4B5C">
        <w:rPr>
          <w:b/>
          <w:sz w:val="20"/>
          <w:szCs w:val="20"/>
        </w:rPr>
        <w:t xml:space="preserve">L’enracinement de la République durant les premières </w:t>
      </w:r>
      <w:r w:rsidR="00514AE7" w:rsidRPr="007C4B5C">
        <w:rPr>
          <w:b/>
          <w:sz w:val="20"/>
          <w:szCs w:val="20"/>
        </w:rPr>
        <w:t>années</w:t>
      </w:r>
      <w:r w:rsidRPr="007C4B5C">
        <w:rPr>
          <w:b/>
          <w:sz w:val="20"/>
          <w:szCs w:val="20"/>
        </w:rPr>
        <w:t xml:space="preserve"> de </w:t>
      </w:r>
      <w:proofErr w:type="gramStart"/>
      <w:r w:rsidRPr="007C4B5C">
        <w:rPr>
          <w:b/>
          <w:sz w:val="20"/>
          <w:szCs w:val="20"/>
        </w:rPr>
        <w:t>la III</w:t>
      </w:r>
      <w:r w:rsidRPr="007C4B5C">
        <w:rPr>
          <w:b/>
          <w:sz w:val="20"/>
          <w:szCs w:val="20"/>
          <w:vertAlign w:val="superscript"/>
        </w:rPr>
        <w:t>e</w:t>
      </w:r>
      <w:proofErr w:type="gramEnd"/>
      <w:r w:rsidR="00514AE7" w:rsidRPr="007C4B5C">
        <w:rPr>
          <w:b/>
          <w:sz w:val="20"/>
          <w:szCs w:val="20"/>
        </w:rPr>
        <w:t xml:space="preserve"> République :</w:t>
      </w:r>
    </w:p>
    <w:p w:rsidR="00993C47" w:rsidRPr="007C4B5C" w:rsidRDefault="00993C47" w:rsidP="009D5911">
      <w:pPr>
        <w:pStyle w:val="Paragraphedeliste"/>
        <w:numPr>
          <w:ilvl w:val="0"/>
          <w:numId w:val="2"/>
        </w:numPr>
        <w:spacing w:after="0"/>
        <w:jc w:val="both"/>
        <w:rPr>
          <w:b/>
          <w:sz w:val="20"/>
          <w:szCs w:val="20"/>
        </w:rPr>
      </w:pPr>
      <w:r w:rsidRPr="007C4B5C">
        <w:rPr>
          <w:b/>
          <w:sz w:val="20"/>
          <w:szCs w:val="20"/>
        </w:rPr>
        <w:t>Une république contestée</w:t>
      </w:r>
      <w:r w:rsidR="001D711C" w:rsidRPr="007C4B5C">
        <w:rPr>
          <w:b/>
          <w:sz w:val="20"/>
          <w:szCs w:val="20"/>
        </w:rPr>
        <w:t> :</w:t>
      </w:r>
      <w:bookmarkStart w:id="0" w:name="_GoBack"/>
      <w:bookmarkEnd w:id="0"/>
    </w:p>
    <w:p w:rsidR="00261594" w:rsidRPr="007C4B5C" w:rsidRDefault="00993C47" w:rsidP="009D5911">
      <w:pPr>
        <w:pStyle w:val="Paragraphedeliste"/>
        <w:numPr>
          <w:ilvl w:val="1"/>
          <w:numId w:val="2"/>
        </w:numPr>
        <w:spacing w:after="0"/>
        <w:jc w:val="both"/>
        <w:rPr>
          <w:b/>
          <w:sz w:val="20"/>
          <w:szCs w:val="20"/>
        </w:rPr>
      </w:pPr>
      <w:r w:rsidRPr="007C4B5C">
        <w:rPr>
          <w:b/>
          <w:sz w:val="20"/>
          <w:szCs w:val="20"/>
        </w:rPr>
        <w:t xml:space="preserve"> Les origines </w:t>
      </w:r>
      <w:r w:rsidR="00514AE7" w:rsidRPr="007C4B5C">
        <w:rPr>
          <w:b/>
          <w:sz w:val="20"/>
          <w:szCs w:val="20"/>
        </w:rPr>
        <w:t xml:space="preserve"> du républicanisme.</w:t>
      </w:r>
    </w:p>
    <w:p w:rsidR="00F467E1" w:rsidRDefault="00F467E1" w:rsidP="009D5911">
      <w:pPr>
        <w:spacing w:after="0"/>
        <w:jc w:val="both"/>
        <w:rPr>
          <w:sz w:val="20"/>
          <w:szCs w:val="20"/>
        </w:rPr>
      </w:pPr>
      <w:r w:rsidRPr="003E1E17">
        <w:rPr>
          <w:b/>
          <w:sz w:val="20"/>
          <w:szCs w:val="20"/>
        </w:rPr>
        <w:t>Le Républicanisme</w:t>
      </w:r>
      <w:r>
        <w:rPr>
          <w:sz w:val="20"/>
          <w:szCs w:val="20"/>
        </w:rPr>
        <w:t xml:space="preserve"> est un terme qui désigne un  courant de pensée politique qui  repose sur </w:t>
      </w:r>
      <w:r w:rsidR="00502D57">
        <w:rPr>
          <w:sz w:val="20"/>
          <w:szCs w:val="20"/>
        </w:rPr>
        <w:t xml:space="preserve">quelques </w:t>
      </w:r>
      <w:r>
        <w:rPr>
          <w:sz w:val="20"/>
          <w:szCs w:val="20"/>
        </w:rPr>
        <w:t>principe</w:t>
      </w:r>
      <w:r w:rsidR="00502D57">
        <w:rPr>
          <w:sz w:val="20"/>
          <w:szCs w:val="20"/>
        </w:rPr>
        <w:t>s fondamentaux</w:t>
      </w:r>
      <w:r>
        <w:rPr>
          <w:sz w:val="20"/>
          <w:szCs w:val="20"/>
        </w:rPr>
        <w:t> :</w:t>
      </w:r>
    </w:p>
    <w:p w:rsidR="00F467E1" w:rsidRDefault="00F467E1" w:rsidP="009D5911">
      <w:pPr>
        <w:spacing w:after="0"/>
        <w:jc w:val="both"/>
        <w:rPr>
          <w:sz w:val="20"/>
          <w:szCs w:val="20"/>
        </w:rPr>
      </w:pPr>
      <w:r>
        <w:rPr>
          <w:sz w:val="20"/>
          <w:szCs w:val="20"/>
        </w:rPr>
        <w:tab/>
        <w:t>- la  souveraineté de la nation,</w:t>
      </w:r>
    </w:p>
    <w:p w:rsidR="00F467E1" w:rsidRDefault="00F467E1" w:rsidP="009D5911">
      <w:pPr>
        <w:spacing w:after="0"/>
        <w:jc w:val="both"/>
        <w:rPr>
          <w:sz w:val="20"/>
          <w:szCs w:val="20"/>
        </w:rPr>
      </w:pPr>
      <w:r>
        <w:rPr>
          <w:sz w:val="20"/>
          <w:szCs w:val="20"/>
        </w:rPr>
        <w:tab/>
        <w:t>- le suffrage universel, expression de la volonté nationale</w:t>
      </w:r>
    </w:p>
    <w:p w:rsidR="00F467E1" w:rsidRDefault="00F467E1" w:rsidP="009D5911">
      <w:pPr>
        <w:spacing w:after="0"/>
        <w:jc w:val="both"/>
        <w:rPr>
          <w:sz w:val="20"/>
          <w:szCs w:val="20"/>
        </w:rPr>
      </w:pPr>
      <w:r>
        <w:rPr>
          <w:sz w:val="20"/>
          <w:szCs w:val="20"/>
        </w:rPr>
        <w:tab/>
        <w:t>- l’exercice du pouvoir, au nom de la Nat</w:t>
      </w:r>
      <w:r w:rsidR="00FD22DD">
        <w:rPr>
          <w:sz w:val="20"/>
          <w:szCs w:val="20"/>
        </w:rPr>
        <w:t>ion, par des représentants élus</w:t>
      </w:r>
    </w:p>
    <w:p w:rsidR="00502D57" w:rsidRDefault="00502D57" w:rsidP="009D5911">
      <w:pPr>
        <w:spacing w:after="0"/>
        <w:jc w:val="both"/>
        <w:rPr>
          <w:sz w:val="20"/>
          <w:szCs w:val="20"/>
        </w:rPr>
      </w:pPr>
      <w:r>
        <w:rPr>
          <w:sz w:val="20"/>
          <w:szCs w:val="20"/>
        </w:rPr>
        <w:tab/>
        <w:t>- la séparation des pouvoirs</w:t>
      </w:r>
      <w:r w:rsidR="00FD22DD">
        <w:rPr>
          <w:sz w:val="20"/>
          <w:szCs w:val="20"/>
        </w:rPr>
        <w:t>.</w:t>
      </w:r>
    </w:p>
    <w:p w:rsidR="00502D57" w:rsidRPr="00F467E1" w:rsidRDefault="00502D57" w:rsidP="009D5911">
      <w:pPr>
        <w:spacing w:after="0"/>
        <w:jc w:val="both"/>
        <w:rPr>
          <w:sz w:val="20"/>
          <w:szCs w:val="20"/>
        </w:rPr>
      </w:pPr>
      <w:r w:rsidRPr="003E1E17">
        <w:rPr>
          <w:b/>
          <w:sz w:val="20"/>
          <w:szCs w:val="20"/>
        </w:rPr>
        <w:t>Le Républicanisme</w:t>
      </w:r>
      <w:r>
        <w:rPr>
          <w:sz w:val="20"/>
          <w:szCs w:val="20"/>
        </w:rPr>
        <w:t xml:space="preserve"> trouve ses origines dans la pensée philosophique </w:t>
      </w:r>
      <w:r w:rsidRPr="003E1E17">
        <w:rPr>
          <w:b/>
          <w:sz w:val="20"/>
          <w:szCs w:val="20"/>
        </w:rPr>
        <w:t>des Lumières</w:t>
      </w:r>
      <w:r>
        <w:rPr>
          <w:sz w:val="20"/>
          <w:szCs w:val="20"/>
        </w:rPr>
        <w:t xml:space="preserve"> et dans les expériences</w:t>
      </w:r>
      <w:r w:rsidR="003E1E17">
        <w:rPr>
          <w:sz w:val="20"/>
          <w:szCs w:val="20"/>
        </w:rPr>
        <w:t xml:space="preserve"> </w:t>
      </w:r>
      <w:r>
        <w:rPr>
          <w:sz w:val="20"/>
          <w:szCs w:val="20"/>
        </w:rPr>
        <w:t xml:space="preserve"> politique</w:t>
      </w:r>
      <w:r w:rsidR="003E1E17">
        <w:rPr>
          <w:sz w:val="20"/>
          <w:szCs w:val="20"/>
        </w:rPr>
        <w:t>s</w:t>
      </w:r>
      <w:r>
        <w:rPr>
          <w:sz w:val="20"/>
          <w:szCs w:val="20"/>
        </w:rPr>
        <w:t xml:space="preserve"> de la </w:t>
      </w:r>
      <w:r w:rsidRPr="003E1E17">
        <w:rPr>
          <w:b/>
          <w:sz w:val="20"/>
          <w:szCs w:val="20"/>
        </w:rPr>
        <w:t>Révolution</w:t>
      </w:r>
      <w:r>
        <w:rPr>
          <w:sz w:val="20"/>
          <w:szCs w:val="20"/>
        </w:rPr>
        <w:t xml:space="preserve"> dont les symboles seront réutilisés sous la Troisième République.</w:t>
      </w:r>
      <w:r w:rsidR="003E1E17">
        <w:rPr>
          <w:sz w:val="20"/>
          <w:szCs w:val="20"/>
        </w:rPr>
        <w:t xml:space="preserve"> Ce qui unit les Républicains dans les premières décennies du nouveau système, c’est autant l’adhésion à des principes  que leur opposition à un autre système et en particulier l</w:t>
      </w:r>
      <w:r w:rsidR="003E1E17" w:rsidRPr="003E1E17">
        <w:rPr>
          <w:b/>
          <w:sz w:val="20"/>
          <w:szCs w:val="20"/>
        </w:rPr>
        <w:t>a Monarchie</w:t>
      </w:r>
      <w:r w:rsidR="003E1E17">
        <w:rPr>
          <w:sz w:val="20"/>
          <w:szCs w:val="20"/>
        </w:rPr>
        <w:t xml:space="preserve"> ou le </w:t>
      </w:r>
      <w:r w:rsidR="003E1E17" w:rsidRPr="003E1E17">
        <w:rPr>
          <w:b/>
          <w:sz w:val="20"/>
          <w:szCs w:val="20"/>
        </w:rPr>
        <w:t>Bonapartisme (</w:t>
      </w:r>
      <w:r w:rsidR="00FD22DD">
        <w:rPr>
          <w:b/>
          <w:sz w:val="20"/>
          <w:szCs w:val="20"/>
        </w:rPr>
        <w:t>« </w:t>
      </w:r>
      <w:r w:rsidR="003E1E17" w:rsidRPr="003E1E17">
        <w:rPr>
          <w:b/>
          <w:sz w:val="20"/>
          <w:szCs w:val="20"/>
        </w:rPr>
        <w:t>Césarisme</w:t>
      </w:r>
      <w:r w:rsidR="00FD22DD">
        <w:rPr>
          <w:b/>
          <w:sz w:val="20"/>
          <w:szCs w:val="20"/>
        </w:rPr>
        <w:t> »</w:t>
      </w:r>
      <w:r w:rsidR="003E1E17" w:rsidRPr="003E1E17">
        <w:rPr>
          <w:b/>
          <w:sz w:val="20"/>
          <w:szCs w:val="20"/>
        </w:rPr>
        <w:t>).</w:t>
      </w:r>
    </w:p>
    <w:p w:rsidR="00C305EE" w:rsidRDefault="00C305EE" w:rsidP="009D5911">
      <w:pPr>
        <w:pStyle w:val="Paragraphedeliste"/>
        <w:spacing w:after="0"/>
        <w:ind w:left="2160"/>
        <w:jc w:val="both"/>
        <w:rPr>
          <w:sz w:val="20"/>
          <w:szCs w:val="20"/>
        </w:rPr>
      </w:pPr>
    </w:p>
    <w:p w:rsidR="00993C47" w:rsidRDefault="00993C47" w:rsidP="009D5911">
      <w:pPr>
        <w:pStyle w:val="Paragraphedeliste"/>
        <w:numPr>
          <w:ilvl w:val="1"/>
          <w:numId w:val="2"/>
        </w:numPr>
        <w:spacing w:after="0"/>
        <w:jc w:val="both"/>
        <w:rPr>
          <w:sz w:val="20"/>
          <w:szCs w:val="20"/>
        </w:rPr>
      </w:pPr>
      <w:r>
        <w:rPr>
          <w:sz w:val="20"/>
          <w:szCs w:val="20"/>
        </w:rPr>
        <w:t>les principes</w:t>
      </w:r>
      <w:r w:rsidR="00261594">
        <w:rPr>
          <w:sz w:val="20"/>
          <w:szCs w:val="20"/>
        </w:rPr>
        <w:t xml:space="preserve"> </w:t>
      </w:r>
      <w:r>
        <w:rPr>
          <w:sz w:val="20"/>
          <w:szCs w:val="20"/>
        </w:rPr>
        <w:t>républicains</w:t>
      </w:r>
      <w:r w:rsidR="00261594">
        <w:rPr>
          <w:sz w:val="20"/>
          <w:szCs w:val="20"/>
        </w:rPr>
        <w:t xml:space="preserve"> fixés </w:t>
      </w:r>
      <w:r w:rsidR="00514AE7">
        <w:rPr>
          <w:sz w:val="20"/>
          <w:szCs w:val="20"/>
        </w:rPr>
        <w:t>par les l</w:t>
      </w:r>
      <w:r w:rsidR="00C305EE">
        <w:rPr>
          <w:sz w:val="20"/>
          <w:szCs w:val="20"/>
        </w:rPr>
        <w:t>ois constitutionnelles de  1875.</w:t>
      </w:r>
    </w:p>
    <w:p w:rsidR="00B100E4" w:rsidRDefault="002069D0" w:rsidP="009D5911">
      <w:pPr>
        <w:spacing w:after="0"/>
        <w:jc w:val="both"/>
        <w:rPr>
          <w:sz w:val="20"/>
          <w:szCs w:val="20"/>
        </w:rPr>
      </w:pPr>
      <w:r>
        <w:rPr>
          <w:b/>
          <w:sz w:val="20"/>
          <w:szCs w:val="20"/>
        </w:rPr>
        <w:t>-</w:t>
      </w:r>
      <w:r w:rsidR="00C305EE" w:rsidRPr="00C305EE">
        <w:rPr>
          <w:b/>
          <w:sz w:val="20"/>
          <w:szCs w:val="20"/>
        </w:rPr>
        <w:t>Une difficile mise en place de la République</w:t>
      </w:r>
      <w:r w:rsidR="00C305EE">
        <w:rPr>
          <w:sz w:val="20"/>
          <w:szCs w:val="20"/>
        </w:rPr>
        <w:t>.</w:t>
      </w:r>
    </w:p>
    <w:p w:rsidR="00B100E4" w:rsidRDefault="00B100E4" w:rsidP="009D5911">
      <w:pPr>
        <w:spacing w:after="0"/>
        <w:jc w:val="both"/>
        <w:rPr>
          <w:sz w:val="20"/>
          <w:szCs w:val="20"/>
        </w:rPr>
      </w:pPr>
      <w:r>
        <w:rPr>
          <w:sz w:val="20"/>
          <w:szCs w:val="20"/>
        </w:rPr>
        <w:tab/>
        <w:t>- 4 septembre 1870 : Napoléon III abdique. La république  est proclamée.</w:t>
      </w:r>
    </w:p>
    <w:p w:rsidR="00F467E1" w:rsidRDefault="009A5CD9" w:rsidP="009D5911">
      <w:pPr>
        <w:spacing w:after="0"/>
        <w:jc w:val="both"/>
        <w:rPr>
          <w:sz w:val="20"/>
          <w:szCs w:val="20"/>
        </w:rPr>
      </w:pPr>
      <w:r>
        <w:rPr>
          <w:sz w:val="20"/>
          <w:szCs w:val="20"/>
        </w:rPr>
        <w:tab/>
        <w:t>- 18 m</w:t>
      </w:r>
      <w:r w:rsidR="00B100E4">
        <w:rPr>
          <w:sz w:val="20"/>
          <w:szCs w:val="20"/>
        </w:rPr>
        <w:t xml:space="preserve">ars – </w:t>
      </w:r>
      <w:r>
        <w:rPr>
          <w:sz w:val="20"/>
          <w:szCs w:val="20"/>
        </w:rPr>
        <w:t>28 mai</w:t>
      </w:r>
      <w:r w:rsidR="00B100E4">
        <w:rPr>
          <w:sz w:val="20"/>
          <w:szCs w:val="20"/>
        </w:rPr>
        <w:t xml:space="preserve"> 1871 : Insurrection ouvrière  à Paris (La Commune) </w:t>
      </w:r>
    </w:p>
    <w:p w:rsidR="003E1E17" w:rsidRDefault="009A5CD9" w:rsidP="009D5911">
      <w:pPr>
        <w:spacing w:after="0"/>
        <w:jc w:val="both"/>
        <w:rPr>
          <w:sz w:val="20"/>
          <w:szCs w:val="20"/>
        </w:rPr>
      </w:pPr>
      <w:r>
        <w:rPr>
          <w:sz w:val="20"/>
          <w:szCs w:val="20"/>
        </w:rPr>
        <w:tab/>
        <w:t>- Juin 1871- f</w:t>
      </w:r>
      <w:r w:rsidR="00B100E4">
        <w:rPr>
          <w:sz w:val="20"/>
          <w:szCs w:val="20"/>
        </w:rPr>
        <w:t>évrier</w:t>
      </w:r>
      <w:r>
        <w:rPr>
          <w:sz w:val="20"/>
          <w:szCs w:val="20"/>
        </w:rPr>
        <w:t>/juillet</w:t>
      </w:r>
      <w:r w:rsidR="00B100E4">
        <w:rPr>
          <w:sz w:val="20"/>
          <w:szCs w:val="20"/>
        </w:rPr>
        <w:t xml:space="preserve"> 1875 : République provisoire </w:t>
      </w:r>
      <w:r w:rsidR="00FD22DD">
        <w:rPr>
          <w:sz w:val="20"/>
          <w:szCs w:val="20"/>
        </w:rPr>
        <w:t xml:space="preserve">car </w:t>
      </w:r>
      <w:r w:rsidR="00B100E4">
        <w:rPr>
          <w:sz w:val="20"/>
          <w:szCs w:val="20"/>
        </w:rPr>
        <w:t>l’Assemblée compte une majo</w:t>
      </w:r>
      <w:r w:rsidR="003E1E17">
        <w:rPr>
          <w:sz w:val="20"/>
          <w:szCs w:val="20"/>
        </w:rPr>
        <w:t xml:space="preserve">rité </w:t>
      </w:r>
      <w:r w:rsidR="00B100E4">
        <w:rPr>
          <w:sz w:val="20"/>
          <w:szCs w:val="20"/>
        </w:rPr>
        <w:t>de députés monarchistes</w:t>
      </w:r>
      <w:r w:rsidR="003E1E17">
        <w:rPr>
          <w:sz w:val="20"/>
          <w:szCs w:val="20"/>
        </w:rPr>
        <w:t xml:space="preserve"> et Bonapartistes qui rejettent le principe républicain mais ne parviennent pas à s’unir</w:t>
      </w:r>
      <w:r w:rsidR="00B100E4">
        <w:rPr>
          <w:sz w:val="20"/>
          <w:szCs w:val="20"/>
        </w:rPr>
        <w:t xml:space="preserve">. </w:t>
      </w:r>
    </w:p>
    <w:p w:rsidR="007C4B5C" w:rsidRPr="007C4B5C" w:rsidRDefault="00B100E4" w:rsidP="009D5911">
      <w:pPr>
        <w:spacing w:after="0"/>
        <w:jc w:val="both"/>
        <w:rPr>
          <w:sz w:val="20"/>
          <w:szCs w:val="20"/>
          <w:u w:val="single"/>
        </w:rPr>
      </w:pPr>
      <w:r>
        <w:rPr>
          <w:sz w:val="20"/>
          <w:szCs w:val="20"/>
        </w:rPr>
        <w:t xml:space="preserve">Peu à peu grâce à la  </w:t>
      </w:r>
      <w:r w:rsidRPr="00B100E4">
        <w:rPr>
          <w:b/>
          <w:sz w:val="20"/>
          <w:szCs w:val="20"/>
        </w:rPr>
        <w:t>« convergence  des centres »</w:t>
      </w:r>
      <w:r>
        <w:rPr>
          <w:sz w:val="20"/>
          <w:szCs w:val="20"/>
        </w:rPr>
        <w:t xml:space="preserve"> (entente des </w:t>
      </w:r>
      <w:r w:rsidRPr="00B100E4">
        <w:rPr>
          <w:b/>
          <w:sz w:val="20"/>
          <w:szCs w:val="20"/>
        </w:rPr>
        <w:t>Républicains</w:t>
      </w:r>
      <w:r>
        <w:rPr>
          <w:sz w:val="20"/>
          <w:szCs w:val="20"/>
        </w:rPr>
        <w:t xml:space="preserve">) </w:t>
      </w:r>
      <w:r w:rsidR="003E1E17">
        <w:rPr>
          <w:sz w:val="20"/>
          <w:szCs w:val="20"/>
        </w:rPr>
        <w:t>permet l’apparition d’</w:t>
      </w:r>
      <w:r>
        <w:rPr>
          <w:sz w:val="20"/>
          <w:szCs w:val="20"/>
        </w:rPr>
        <w:t xml:space="preserve">une majorité républicaine </w:t>
      </w:r>
      <w:r w:rsidR="003E1E17">
        <w:rPr>
          <w:sz w:val="20"/>
          <w:szCs w:val="20"/>
        </w:rPr>
        <w:t xml:space="preserve"> qui </w:t>
      </w:r>
      <w:r>
        <w:rPr>
          <w:sz w:val="20"/>
          <w:szCs w:val="20"/>
        </w:rPr>
        <w:t xml:space="preserve">adopte </w:t>
      </w:r>
      <w:r w:rsidR="003E1E17">
        <w:rPr>
          <w:sz w:val="20"/>
          <w:szCs w:val="20"/>
        </w:rPr>
        <w:t xml:space="preserve">entre </w:t>
      </w:r>
      <w:r w:rsidR="003E1E17" w:rsidRPr="003E1E17">
        <w:rPr>
          <w:b/>
          <w:sz w:val="20"/>
          <w:szCs w:val="20"/>
        </w:rPr>
        <w:t>Février et juillet 1875</w:t>
      </w:r>
      <w:r w:rsidR="003E1E17">
        <w:rPr>
          <w:sz w:val="20"/>
          <w:szCs w:val="20"/>
        </w:rPr>
        <w:t xml:space="preserve">, </w:t>
      </w:r>
      <w:r>
        <w:rPr>
          <w:sz w:val="20"/>
          <w:szCs w:val="20"/>
        </w:rPr>
        <w:t xml:space="preserve">une série de </w:t>
      </w:r>
      <w:r w:rsidRPr="00B100E4">
        <w:rPr>
          <w:b/>
          <w:sz w:val="20"/>
          <w:szCs w:val="20"/>
        </w:rPr>
        <w:t>lois  constitutionnelles</w:t>
      </w:r>
      <w:r>
        <w:rPr>
          <w:sz w:val="20"/>
          <w:szCs w:val="20"/>
        </w:rPr>
        <w:t xml:space="preserve"> qui fixent l’organisation </w:t>
      </w:r>
      <w:r w:rsidR="003E1E17">
        <w:rPr>
          <w:sz w:val="20"/>
          <w:szCs w:val="20"/>
        </w:rPr>
        <w:t xml:space="preserve">de la Nouvelle </w:t>
      </w:r>
      <w:r w:rsidRPr="007C4B5C">
        <w:rPr>
          <w:b/>
          <w:sz w:val="20"/>
          <w:szCs w:val="20"/>
          <w:u w:val="single"/>
        </w:rPr>
        <w:t>République parlementaire.</w:t>
      </w:r>
    </w:p>
    <w:p w:rsidR="007C4B5C" w:rsidRDefault="007C4B5C" w:rsidP="009D5911">
      <w:pPr>
        <w:spacing w:after="0"/>
        <w:jc w:val="both"/>
        <w:rPr>
          <w:b/>
          <w:sz w:val="20"/>
          <w:szCs w:val="20"/>
        </w:rPr>
      </w:pPr>
    </w:p>
    <w:p w:rsidR="007C4B5C" w:rsidRDefault="007C4B5C" w:rsidP="009D5911">
      <w:pPr>
        <w:spacing w:after="0"/>
        <w:jc w:val="both"/>
        <w:rPr>
          <w:b/>
          <w:sz w:val="20"/>
          <w:szCs w:val="20"/>
        </w:rPr>
      </w:pPr>
    </w:p>
    <w:p w:rsidR="007C4B5C" w:rsidRDefault="007C4B5C" w:rsidP="009D5911">
      <w:pPr>
        <w:spacing w:after="0"/>
        <w:jc w:val="both"/>
        <w:rPr>
          <w:b/>
          <w:sz w:val="20"/>
          <w:szCs w:val="20"/>
        </w:rPr>
      </w:pPr>
    </w:p>
    <w:p w:rsidR="007C4B5C" w:rsidRDefault="007C4B5C" w:rsidP="009D5911">
      <w:pPr>
        <w:spacing w:after="0"/>
        <w:jc w:val="both"/>
        <w:rPr>
          <w:b/>
          <w:sz w:val="20"/>
          <w:szCs w:val="20"/>
        </w:rPr>
      </w:pPr>
    </w:p>
    <w:p w:rsidR="007C4B5C" w:rsidRDefault="007C4B5C" w:rsidP="009D5911">
      <w:pPr>
        <w:spacing w:after="0"/>
        <w:jc w:val="both"/>
        <w:rPr>
          <w:b/>
          <w:sz w:val="20"/>
          <w:szCs w:val="20"/>
        </w:rPr>
      </w:pPr>
    </w:p>
    <w:p w:rsidR="00C305EE" w:rsidRDefault="00E63404" w:rsidP="009D5911">
      <w:pPr>
        <w:spacing w:after="0"/>
        <w:jc w:val="both"/>
        <w:rPr>
          <w:sz w:val="20"/>
          <w:szCs w:val="20"/>
        </w:rPr>
      </w:pPr>
      <w:r>
        <w:rPr>
          <w:noProof/>
          <w:sz w:val="20"/>
          <w:szCs w:val="20"/>
          <w:lang w:eastAsia="fr-FR"/>
        </w:rPr>
        <w:lastRenderedPageBreak/>
        <w:pict>
          <v:shapetype id="_x0000_t202" coordsize="21600,21600" o:spt="202" path="m,l,21600r21600,l21600,xe">
            <v:stroke joinstyle="miter"/>
            <v:path gradientshapeok="t" o:connecttype="rect"/>
          </v:shapetype>
          <v:shape id="_x0000_s1026" type="#_x0000_t202" style="position:absolute;left:0;text-align:left;margin-left:190.95pt;margin-top:7.2pt;width:373.5pt;height:305pt;z-index:251658240">
            <v:textbox>
              <w:txbxContent>
                <w:p w:rsidR="004C63E1" w:rsidRPr="00280CBD" w:rsidRDefault="004C63E1" w:rsidP="00280CBD">
                  <w:pPr>
                    <w:spacing w:after="0"/>
                    <w:rPr>
                      <w:sz w:val="20"/>
                      <w:szCs w:val="20"/>
                    </w:rPr>
                  </w:pPr>
                  <w:r w:rsidRPr="00280CBD">
                    <w:rPr>
                      <w:b/>
                      <w:sz w:val="20"/>
                      <w:szCs w:val="20"/>
                    </w:rPr>
                    <w:t>Doc 1 p 314 :</w:t>
                  </w:r>
                  <w:r w:rsidRPr="00280CBD">
                    <w:rPr>
                      <w:sz w:val="20"/>
                      <w:szCs w:val="20"/>
                    </w:rPr>
                    <w:t xml:space="preserve"> L’IIIe République est une république parlementaire qui fait </w:t>
                  </w:r>
                  <w:r w:rsidRPr="00FD22DD">
                    <w:rPr>
                      <w:b/>
                      <w:sz w:val="20"/>
                      <w:szCs w:val="20"/>
                      <w:u w:val="single"/>
                    </w:rPr>
                    <w:t>du Parlement</w:t>
                  </w:r>
                  <w:r w:rsidRPr="00280CBD">
                    <w:rPr>
                      <w:sz w:val="20"/>
                      <w:szCs w:val="20"/>
                    </w:rPr>
                    <w:t xml:space="preserve"> (Sénat+ Chambre des députés), l’institution centrale de la République.</w:t>
                  </w:r>
                </w:p>
                <w:p w:rsidR="004C63E1" w:rsidRDefault="004C63E1" w:rsidP="00280CBD">
                  <w:pPr>
                    <w:spacing w:after="0"/>
                    <w:rPr>
                      <w:sz w:val="20"/>
                      <w:szCs w:val="20"/>
                    </w:rPr>
                  </w:pPr>
                  <w:r w:rsidRPr="00280CBD">
                    <w:rPr>
                      <w:b/>
                      <w:sz w:val="20"/>
                      <w:szCs w:val="20"/>
                    </w:rPr>
                    <w:t>L</w:t>
                  </w:r>
                  <w:r>
                    <w:rPr>
                      <w:b/>
                      <w:sz w:val="20"/>
                      <w:szCs w:val="20"/>
                    </w:rPr>
                    <w:t>es</w:t>
                  </w:r>
                  <w:r w:rsidRPr="00280CBD">
                    <w:rPr>
                      <w:b/>
                      <w:sz w:val="20"/>
                      <w:szCs w:val="20"/>
                    </w:rPr>
                    <w:t xml:space="preserve">  </w:t>
                  </w:r>
                  <w:r>
                    <w:rPr>
                      <w:b/>
                      <w:sz w:val="20"/>
                      <w:szCs w:val="20"/>
                    </w:rPr>
                    <w:t>« </w:t>
                  </w:r>
                  <w:r w:rsidRPr="00280CBD">
                    <w:rPr>
                      <w:b/>
                      <w:sz w:val="20"/>
                      <w:szCs w:val="20"/>
                    </w:rPr>
                    <w:t>Chambre</w:t>
                  </w:r>
                  <w:r>
                    <w:rPr>
                      <w:b/>
                      <w:sz w:val="20"/>
                      <w:szCs w:val="20"/>
                    </w:rPr>
                    <w:t>s »</w:t>
                  </w:r>
                  <w:r w:rsidRPr="00280CBD">
                    <w:rPr>
                      <w:b/>
                      <w:sz w:val="20"/>
                      <w:szCs w:val="20"/>
                    </w:rPr>
                    <w:t xml:space="preserve"> </w:t>
                  </w:r>
                  <w:r w:rsidRPr="00280CBD">
                    <w:rPr>
                      <w:sz w:val="20"/>
                      <w:szCs w:val="20"/>
                    </w:rPr>
                    <w:t>représente</w:t>
                  </w:r>
                  <w:r>
                    <w:rPr>
                      <w:sz w:val="20"/>
                      <w:szCs w:val="20"/>
                    </w:rPr>
                    <w:t xml:space="preserve">nt </w:t>
                  </w:r>
                  <w:r w:rsidRPr="00280CBD">
                    <w:rPr>
                      <w:sz w:val="20"/>
                      <w:szCs w:val="20"/>
                    </w:rPr>
                    <w:t xml:space="preserve"> la nation. </w:t>
                  </w:r>
                  <w:r w:rsidRPr="00521433">
                    <w:rPr>
                      <w:b/>
                      <w:sz w:val="20"/>
                      <w:szCs w:val="20"/>
                      <w:u w:val="single"/>
                    </w:rPr>
                    <w:t>Les députés</w:t>
                  </w:r>
                  <w:r w:rsidRPr="00280CBD">
                    <w:rPr>
                      <w:sz w:val="20"/>
                      <w:szCs w:val="20"/>
                    </w:rPr>
                    <w:t xml:space="preserve"> sont élus pour 4 ans au </w:t>
                  </w:r>
                  <w:r w:rsidRPr="00521433">
                    <w:rPr>
                      <w:b/>
                      <w:sz w:val="20"/>
                      <w:szCs w:val="20"/>
                      <w:u w:val="single"/>
                    </w:rPr>
                    <w:t>suffrage universel masculin direct</w:t>
                  </w:r>
                  <w:r w:rsidRPr="00280CBD">
                    <w:rPr>
                      <w:sz w:val="20"/>
                      <w:szCs w:val="20"/>
                    </w:rPr>
                    <w:t xml:space="preserve"> </w:t>
                  </w:r>
                  <w:r w:rsidRPr="00280CBD">
                    <w:rPr>
                      <w:b/>
                      <w:sz w:val="20"/>
                      <w:szCs w:val="20"/>
                    </w:rPr>
                    <w:t>(doc3 p 315).</w:t>
                  </w:r>
                  <w:r w:rsidRPr="00280CBD">
                    <w:rPr>
                      <w:sz w:val="20"/>
                      <w:szCs w:val="20"/>
                    </w:rPr>
                    <w:t xml:space="preserve"> </w:t>
                  </w:r>
                </w:p>
                <w:p w:rsidR="004C63E1" w:rsidRDefault="004C63E1" w:rsidP="00280CBD">
                  <w:pPr>
                    <w:spacing w:after="0"/>
                    <w:rPr>
                      <w:sz w:val="20"/>
                      <w:szCs w:val="20"/>
                    </w:rPr>
                  </w:pPr>
                  <w:r w:rsidRPr="00521433">
                    <w:rPr>
                      <w:b/>
                      <w:sz w:val="20"/>
                      <w:szCs w:val="20"/>
                      <w:u w:val="single"/>
                    </w:rPr>
                    <w:t>Les sénateurs</w:t>
                  </w:r>
                  <w:r>
                    <w:rPr>
                      <w:sz w:val="20"/>
                      <w:szCs w:val="20"/>
                    </w:rPr>
                    <w:t xml:space="preserve"> siègent pour 9ans et sont élus </w:t>
                  </w:r>
                  <w:r w:rsidRPr="00521433">
                    <w:rPr>
                      <w:b/>
                      <w:sz w:val="20"/>
                      <w:szCs w:val="20"/>
                      <w:u w:val="single"/>
                    </w:rPr>
                    <w:t>au suffrage  indirect</w:t>
                  </w:r>
                  <w:r>
                    <w:rPr>
                      <w:sz w:val="20"/>
                      <w:szCs w:val="20"/>
                    </w:rPr>
                    <w:t>.</w:t>
                  </w:r>
                </w:p>
                <w:p w:rsidR="004C63E1" w:rsidRPr="00280CBD" w:rsidRDefault="004C63E1" w:rsidP="00280CBD">
                  <w:pPr>
                    <w:spacing w:after="0"/>
                    <w:rPr>
                      <w:sz w:val="20"/>
                      <w:szCs w:val="20"/>
                    </w:rPr>
                  </w:pPr>
                  <w:r>
                    <w:rPr>
                      <w:sz w:val="20"/>
                      <w:szCs w:val="20"/>
                    </w:rPr>
                    <w:t xml:space="preserve"> </w:t>
                  </w:r>
                  <w:r w:rsidRPr="00FD22DD">
                    <w:rPr>
                      <w:b/>
                      <w:sz w:val="20"/>
                      <w:szCs w:val="20"/>
                    </w:rPr>
                    <w:t>Le parlement  est au cœur de la vie politique</w:t>
                  </w:r>
                  <w:r w:rsidRPr="00521433">
                    <w:rPr>
                      <w:b/>
                      <w:sz w:val="20"/>
                      <w:szCs w:val="20"/>
                      <w:u w:val="single"/>
                    </w:rPr>
                    <w:t xml:space="preserve"> </w:t>
                  </w:r>
                  <w:r w:rsidRPr="00280CBD">
                    <w:rPr>
                      <w:sz w:val="20"/>
                      <w:szCs w:val="20"/>
                    </w:rPr>
                    <w:t xml:space="preserve">car </w:t>
                  </w:r>
                  <w:r>
                    <w:rPr>
                      <w:sz w:val="20"/>
                      <w:szCs w:val="20"/>
                    </w:rPr>
                    <w:t>il</w:t>
                  </w:r>
                  <w:r w:rsidRPr="00280CBD">
                    <w:rPr>
                      <w:sz w:val="20"/>
                      <w:szCs w:val="20"/>
                    </w:rPr>
                    <w:t xml:space="preserve"> concentre les principaux pouvoirs : </w:t>
                  </w:r>
                </w:p>
                <w:p w:rsidR="004C63E1" w:rsidRPr="00280CBD" w:rsidRDefault="004C63E1" w:rsidP="00280CBD">
                  <w:pPr>
                    <w:spacing w:after="0"/>
                    <w:rPr>
                      <w:sz w:val="20"/>
                      <w:szCs w:val="20"/>
                    </w:rPr>
                  </w:pPr>
                  <w:r>
                    <w:rPr>
                      <w:sz w:val="20"/>
                      <w:szCs w:val="20"/>
                    </w:rPr>
                    <w:tab/>
                    <w:t xml:space="preserve">- </w:t>
                  </w:r>
                  <w:r w:rsidRPr="00FD22DD">
                    <w:rPr>
                      <w:b/>
                      <w:sz w:val="20"/>
                      <w:szCs w:val="20"/>
                      <w:u w:val="single"/>
                    </w:rPr>
                    <w:t>vote des lois</w:t>
                  </w:r>
                  <w:r>
                    <w:rPr>
                      <w:sz w:val="20"/>
                      <w:szCs w:val="20"/>
                    </w:rPr>
                    <w:t>,</w:t>
                  </w:r>
                </w:p>
                <w:p w:rsidR="004C63E1" w:rsidRDefault="004C63E1" w:rsidP="00280CBD">
                  <w:pPr>
                    <w:spacing w:after="0"/>
                    <w:rPr>
                      <w:sz w:val="20"/>
                      <w:szCs w:val="20"/>
                    </w:rPr>
                  </w:pPr>
                  <w:r w:rsidRPr="00280CBD">
                    <w:rPr>
                      <w:sz w:val="20"/>
                      <w:szCs w:val="20"/>
                    </w:rPr>
                    <w:tab/>
                    <w:t xml:space="preserve">- </w:t>
                  </w:r>
                  <w:r w:rsidRPr="00FD22DD">
                    <w:rPr>
                      <w:b/>
                      <w:sz w:val="20"/>
                      <w:szCs w:val="20"/>
                      <w:u w:val="single"/>
                    </w:rPr>
                    <w:t xml:space="preserve">contrôle </w:t>
                  </w:r>
                  <w:r w:rsidRPr="00521433">
                    <w:rPr>
                      <w:b/>
                      <w:sz w:val="20"/>
                      <w:szCs w:val="20"/>
                      <w:u w:val="single"/>
                    </w:rPr>
                    <w:t>le gouvernement</w:t>
                  </w:r>
                  <w:r w:rsidRPr="00280CBD">
                    <w:rPr>
                      <w:sz w:val="20"/>
                      <w:szCs w:val="20"/>
                    </w:rPr>
                    <w:t xml:space="preserve"> qui peut être renversé par un vote à la majorité. Ce principe implique que les députés</w:t>
                  </w:r>
                  <w:r>
                    <w:rPr>
                      <w:sz w:val="20"/>
                      <w:szCs w:val="20"/>
                    </w:rPr>
                    <w:t xml:space="preserve"> et les sénateurs</w:t>
                  </w:r>
                  <w:r w:rsidRPr="00280CBD">
                    <w:rPr>
                      <w:sz w:val="20"/>
                      <w:szCs w:val="20"/>
                    </w:rPr>
                    <w:t xml:space="preserve"> forment des alliances afin de soutenir ou renverser un gouvernement</w:t>
                  </w:r>
                  <w:r>
                    <w:rPr>
                      <w:sz w:val="20"/>
                      <w:szCs w:val="20"/>
                    </w:rPr>
                    <w:t xml:space="preserve">. Le chef du gouvernement appelé </w:t>
                  </w:r>
                  <w:r w:rsidRPr="00AC097A">
                    <w:rPr>
                      <w:b/>
                      <w:sz w:val="20"/>
                      <w:szCs w:val="20"/>
                      <w:u w:val="single"/>
                    </w:rPr>
                    <w:t>Président du Conseil</w:t>
                  </w:r>
                  <w:r>
                    <w:rPr>
                      <w:sz w:val="20"/>
                      <w:szCs w:val="20"/>
                    </w:rPr>
                    <w:t xml:space="preserve"> (des ministres) est toujours issu de la majorité au Parlement.</w:t>
                  </w:r>
                </w:p>
                <w:p w:rsidR="004C63E1" w:rsidRDefault="004C63E1" w:rsidP="00280CBD">
                  <w:pPr>
                    <w:spacing w:after="0"/>
                    <w:rPr>
                      <w:sz w:val="20"/>
                      <w:szCs w:val="20"/>
                    </w:rPr>
                  </w:pPr>
                </w:p>
                <w:p w:rsidR="004C63E1" w:rsidRDefault="004C63E1" w:rsidP="00280CBD">
                  <w:pPr>
                    <w:spacing w:after="0"/>
                    <w:rPr>
                      <w:sz w:val="20"/>
                      <w:szCs w:val="20"/>
                    </w:rPr>
                  </w:pPr>
                  <w:r>
                    <w:rPr>
                      <w:sz w:val="20"/>
                      <w:szCs w:val="20"/>
                    </w:rPr>
                    <w:t xml:space="preserve">- </w:t>
                  </w:r>
                  <w:r w:rsidRPr="00AC097A">
                    <w:rPr>
                      <w:b/>
                      <w:sz w:val="20"/>
                      <w:szCs w:val="20"/>
                      <w:u w:val="single"/>
                    </w:rPr>
                    <w:t>Le Conseil des ministres</w:t>
                  </w:r>
                  <w:r>
                    <w:rPr>
                      <w:b/>
                      <w:sz w:val="20"/>
                      <w:szCs w:val="20"/>
                    </w:rPr>
                    <w:t xml:space="preserve"> : </w:t>
                  </w:r>
                  <w:r>
                    <w:rPr>
                      <w:sz w:val="20"/>
                      <w:szCs w:val="20"/>
                    </w:rPr>
                    <w:t>Il est chargé de l’exécution des lois et à ce titre exerce le g</w:t>
                  </w:r>
                  <w:r>
                    <w:rPr>
                      <w:b/>
                      <w:sz w:val="20"/>
                      <w:szCs w:val="20"/>
                    </w:rPr>
                    <w:t>ouvernement </w:t>
                  </w:r>
                  <w:r>
                    <w:rPr>
                      <w:sz w:val="20"/>
                      <w:szCs w:val="20"/>
                    </w:rPr>
                    <w:t>de la France. Mais la France se caractérise par son instabilité gouvernementale. Entre 1876 et 1906, la France a vu se succéder 37 gouvernements dont le plus long se maintint environ 3 ans (Waldeck-Rousseau  juin 1899- juin 1902)</w:t>
                  </w:r>
                </w:p>
                <w:p w:rsidR="004C63E1" w:rsidRPr="00AC097A" w:rsidRDefault="004C63E1" w:rsidP="00280CBD">
                  <w:pPr>
                    <w:spacing w:after="0"/>
                    <w:rPr>
                      <w:sz w:val="20"/>
                      <w:szCs w:val="20"/>
                    </w:rPr>
                  </w:pPr>
                </w:p>
                <w:p w:rsidR="004C63E1" w:rsidRPr="00280CBD" w:rsidRDefault="004C63E1" w:rsidP="00280CBD">
                  <w:pPr>
                    <w:spacing w:after="0"/>
                    <w:rPr>
                      <w:sz w:val="20"/>
                      <w:szCs w:val="20"/>
                    </w:rPr>
                  </w:pPr>
                  <w:r w:rsidRPr="00280CBD">
                    <w:rPr>
                      <w:b/>
                      <w:sz w:val="20"/>
                      <w:szCs w:val="20"/>
                    </w:rPr>
                    <w:t xml:space="preserve">- Le </w:t>
                  </w:r>
                  <w:r w:rsidRPr="00FD22DD">
                    <w:rPr>
                      <w:b/>
                      <w:sz w:val="20"/>
                      <w:szCs w:val="20"/>
                      <w:u w:val="single"/>
                    </w:rPr>
                    <w:t>Président de la République </w:t>
                  </w:r>
                  <w:r w:rsidRPr="00FD22DD">
                    <w:rPr>
                      <w:sz w:val="20"/>
                      <w:szCs w:val="20"/>
                      <w:u w:val="single"/>
                    </w:rPr>
                    <w:t>:</w:t>
                  </w:r>
                  <w:r w:rsidRPr="00280CBD">
                    <w:rPr>
                      <w:sz w:val="20"/>
                      <w:szCs w:val="20"/>
                    </w:rPr>
                    <w:t xml:space="preserve"> est élu </w:t>
                  </w:r>
                  <w:r w:rsidRPr="00AC097A">
                    <w:rPr>
                      <w:b/>
                      <w:sz w:val="20"/>
                      <w:szCs w:val="20"/>
                      <w:u w:val="single"/>
                    </w:rPr>
                    <w:t>au suffrage indirect par le Parlement</w:t>
                  </w:r>
                  <w:r w:rsidRPr="00280CBD">
                    <w:rPr>
                      <w:sz w:val="20"/>
                      <w:szCs w:val="20"/>
                    </w:rPr>
                    <w:t xml:space="preserve"> pour un</w:t>
                  </w:r>
                  <w:r>
                    <w:rPr>
                      <w:sz w:val="20"/>
                      <w:szCs w:val="20"/>
                    </w:rPr>
                    <w:t xml:space="preserve"> mandat de 7 ans. Garant de la C</w:t>
                  </w:r>
                  <w:r w:rsidRPr="00280CBD">
                    <w:rPr>
                      <w:sz w:val="20"/>
                      <w:szCs w:val="20"/>
                    </w:rPr>
                    <w:t>onstitution sont rôle  est minime.</w:t>
                  </w:r>
                  <w:r>
                    <w:rPr>
                      <w:sz w:val="20"/>
                      <w:szCs w:val="20"/>
                    </w:rPr>
                    <w:t xml:space="preserve"> Il existe vis-à-vis du pouvoir  personnel une grande méfiance, née du bonapartisme et de l’absolutisme monarchique.</w:t>
                  </w:r>
                </w:p>
              </w:txbxContent>
            </v:textbox>
          </v:shape>
        </w:pict>
      </w:r>
      <w:r w:rsidR="00C305EE" w:rsidRPr="00C305EE">
        <w:rPr>
          <w:sz w:val="20"/>
          <w:szCs w:val="20"/>
        </w:rPr>
        <w:br/>
      </w:r>
      <w:r w:rsidR="00B100E4">
        <w:rPr>
          <w:noProof/>
          <w:lang w:eastAsia="fr-FR"/>
        </w:rPr>
        <w:drawing>
          <wp:inline distT="0" distB="0" distL="0" distR="0">
            <wp:extent cx="2893288" cy="3234756"/>
            <wp:effectExtent l="19050" t="0" r="2312" b="0"/>
            <wp:docPr id="1" name="Image 1" descr="Fichier:Relations théoriques des pouvoirs sous la Troisième Républ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Relations théoriques des pouvoirs sous la Troisième République.png"/>
                    <pic:cNvPicPr>
                      <a:picLocks noChangeAspect="1" noChangeArrowheads="1"/>
                    </pic:cNvPicPr>
                  </pic:nvPicPr>
                  <pic:blipFill>
                    <a:blip r:embed="rId6" cstate="print"/>
                    <a:srcRect/>
                    <a:stretch>
                      <a:fillRect/>
                    </a:stretch>
                  </pic:blipFill>
                  <pic:spPr bwMode="auto">
                    <a:xfrm>
                      <a:off x="0" y="0"/>
                      <a:ext cx="2893288" cy="3234756"/>
                    </a:xfrm>
                    <a:prstGeom prst="rect">
                      <a:avLst/>
                    </a:prstGeom>
                    <a:noFill/>
                    <a:ln w="9525">
                      <a:noFill/>
                      <a:miter lim="800000"/>
                      <a:headEnd/>
                      <a:tailEnd/>
                    </a:ln>
                  </pic:spPr>
                </pic:pic>
              </a:graphicData>
            </a:graphic>
          </wp:inline>
        </w:drawing>
      </w:r>
      <w:r w:rsidR="00C305EE" w:rsidRPr="00C305EE">
        <w:rPr>
          <w:sz w:val="20"/>
          <w:szCs w:val="20"/>
        </w:rPr>
        <w:br/>
      </w:r>
    </w:p>
    <w:p w:rsidR="00AC097A" w:rsidRDefault="00AC097A" w:rsidP="009D5911">
      <w:pPr>
        <w:spacing w:after="0"/>
        <w:jc w:val="both"/>
        <w:rPr>
          <w:sz w:val="20"/>
          <w:szCs w:val="20"/>
        </w:rPr>
      </w:pPr>
    </w:p>
    <w:p w:rsidR="00AC097A" w:rsidRDefault="003E1E17" w:rsidP="009D5911">
      <w:pPr>
        <w:spacing w:after="0"/>
        <w:jc w:val="both"/>
        <w:rPr>
          <w:sz w:val="20"/>
          <w:szCs w:val="20"/>
        </w:rPr>
      </w:pPr>
      <w:r>
        <w:rPr>
          <w:sz w:val="20"/>
          <w:szCs w:val="20"/>
        </w:rPr>
        <w:t>Site à consulter :</w:t>
      </w:r>
    </w:p>
    <w:p w:rsidR="003E1E17" w:rsidRDefault="00E63404" w:rsidP="009D5911">
      <w:pPr>
        <w:spacing w:after="0"/>
        <w:jc w:val="both"/>
      </w:pPr>
      <w:hyperlink r:id="rId7" w:history="1">
        <w:r w:rsidR="003E1E17">
          <w:rPr>
            <w:rStyle w:val="Lienhypertexte"/>
          </w:rPr>
          <w:t>http://www.assemblee-nationale.fr/histoire/legislatures3rep.asp</w:t>
        </w:r>
      </w:hyperlink>
    </w:p>
    <w:p w:rsidR="00953AB3" w:rsidRPr="00C305EE" w:rsidRDefault="00953AB3" w:rsidP="009D5911">
      <w:pPr>
        <w:spacing w:after="0"/>
        <w:jc w:val="both"/>
        <w:rPr>
          <w:sz w:val="20"/>
          <w:szCs w:val="20"/>
        </w:rPr>
      </w:pPr>
    </w:p>
    <w:p w:rsidR="007C4B5C" w:rsidRDefault="00514AE7" w:rsidP="009D5911">
      <w:pPr>
        <w:pStyle w:val="Paragraphedeliste"/>
        <w:numPr>
          <w:ilvl w:val="1"/>
          <w:numId w:val="2"/>
        </w:numPr>
        <w:spacing w:after="0"/>
        <w:jc w:val="both"/>
        <w:rPr>
          <w:sz w:val="20"/>
          <w:szCs w:val="20"/>
        </w:rPr>
      </w:pPr>
      <w:r w:rsidRPr="003E1E17">
        <w:rPr>
          <w:b/>
          <w:sz w:val="20"/>
          <w:szCs w:val="20"/>
        </w:rPr>
        <w:t>De nombreu</w:t>
      </w:r>
      <w:r w:rsidR="003E1E17" w:rsidRPr="003E1E17">
        <w:rPr>
          <w:b/>
          <w:sz w:val="20"/>
          <w:szCs w:val="20"/>
        </w:rPr>
        <w:t xml:space="preserve">ses crises et de nombreux </w:t>
      </w:r>
      <w:r w:rsidRPr="003E1E17">
        <w:rPr>
          <w:b/>
          <w:sz w:val="20"/>
          <w:szCs w:val="20"/>
        </w:rPr>
        <w:t>opposants au républicanisme</w:t>
      </w:r>
      <w:r>
        <w:rPr>
          <w:sz w:val="20"/>
          <w:szCs w:val="20"/>
        </w:rPr>
        <w:t>.</w:t>
      </w:r>
    </w:p>
    <w:p w:rsidR="007C4B5C" w:rsidRDefault="007C4B5C" w:rsidP="007C4B5C">
      <w:pPr>
        <w:spacing w:after="0"/>
        <w:jc w:val="both"/>
        <w:rPr>
          <w:sz w:val="20"/>
          <w:szCs w:val="20"/>
        </w:rPr>
      </w:pPr>
    </w:p>
    <w:p w:rsidR="00FD22DD" w:rsidRDefault="00E63404" w:rsidP="007C4B5C">
      <w:pPr>
        <w:pStyle w:val="Paragraphedeliste"/>
        <w:spacing w:after="0"/>
        <w:ind w:left="0"/>
        <w:jc w:val="both"/>
      </w:pPr>
      <w:hyperlink r:id="rId8" w:history="1">
        <w:r w:rsidR="007C4B5C">
          <w:rPr>
            <w:rStyle w:val="Lienhypertexte"/>
          </w:rPr>
          <w:t>http://www.assemblee-nationale.fr/histoire/legislatures3rep.asp</w:t>
        </w:r>
      </w:hyperlink>
      <w:r w:rsidR="007C4B5C">
        <w:t xml:space="preserve"> </w:t>
      </w:r>
    </w:p>
    <w:p w:rsidR="007C4B5C" w:rsidRPr="007C4B5C" w:rsidRDefault="007C4B5C" w:rsidP="007C4B5C">
      <w:pPr>
        <w:pStyle w:val="Paragraphedeliste"/>
        <w:spacing w:after="0"/>
        <w:ind w:left="0"/>
        <w:jc w:val="both"/>
        <w:rPr>
          <w:sz w:val="20"/>
          <w:szCs w:val="20"/>
        </w:rPr>
      </w:pPr>
      <w:r>
        <w:t>(</w:t>
      </w:r>
      <w:proofErr w:type="gramStart"/>
      <w:r>
        <w:t>page</w:t>
      </w:r>
      <w:proofErr w:type="gramEnd"/>
      <w:r>
        <w:t xml:space="preserve"> où vous pourrez trouver de nombreuses  informations sur le suffrage universel en France et sa remise en cause).</w:t>
      </w:r>
    </w:p>
    <w:p w:rsidR="00953AB3" w:rsidRPr="00953AB3" w:rsidRDefault="00953AB3" w:rsidP="009D5911">
      <w:pPr>
        <w:pStyle w:val="Paragraphedeliste"/>
        <w:spacing w:after="0"/>
        <w:ind w:left="2160"/>
        <w:jc w:val="both"/>
        <w:rPr>
          <w:sz w:val="20"/>
          <w:szCs w:val="20"/>
        </w:rPr>
      </w:pPr>
    </w:p>
    <w:p w:rsidR="00502D57" w:rsidRDefault="00502D57" w:rsidP="009D5911">
      <w:pPr>
        <w:spacing w:after="0"/>
        <w:jc w:val="both"/>
        <w:rPr>
          <w:sz w:val="20"/>
          <w:szCs w:val="20"/>
        </w:rPr>
      </w:pPr>
      <w:r>
        <w:rPr>
          <w:sz w:val="20"/>
          <w:szCs w:val="20"/>
        </w:rPr>
        <w:t xml:space="preserve">L’opposition au système républicain et parlementaire </w:t>
      </w:r>
      <w:r w:rsidR="003E1E17">
        <w:rPr>
          <w:sz w:val="20"/>
          <w:szCs w:val="20"/>
        </w:rPr>
        <w:t>(</w:t>
      </w:r>
      <w:r w:rsidRPr="00502D57">
        <w:rPr>
          <w:b/>
          <w:sz w:val="20"/>
          <w:szCs w:val="20"/>
        </w:rPr>
        <w:t>anti-républicanisme</w:t>
      </w:r>
      <w:r>
        <w:rPr>
          <w:sz w:val="20"/>
          <w:szCs w:val="20"/>
        </w:rPr>
        <w:t xml:space="preserve"> et </w:t>
      </w:r>
      <w:r w:rsidRPr="00502D57">
        <w:rPr>
          <w:b/>
          <w:sz w:val="20"/>
          <w:szCs w:val="20"/>
        </w:rPr>
        <w:t>Antiparlementarisme</w:t>
      </w:r>
      <w:r w:rsidR="003E1E17">
        <w:rPr>
          <w:b/>
          <w:sz w:val="20"/>
          <w:szCs w:val="20"/>
        </w:rPr>
        <w:t xml:space="preserve">) </w:t>
      </w:r>
      <w:r w:rsidR="003E1E17">
        <w:rPr>
          <w:sz w:val="20"/>
          <w:szCs w:val="20"/>
        </w:rPr>
        <w:t xml:space="preserve">s’est fortement manifestée durant les années  1880-1900. </w:t>
      </w:r>
    </w:p>
    <w:p w:rsidR="003E1E17" w:rsidRDefault="003E1E17" w:rsidP="009D5911">
      <w:pPr>
        <w:spacing w:after="0"/>
        <w:jc w:val="both"/>
        <w:rPr>
          <w:sz w:val="20"/>
          <w:szCs w:val="20"/>
        </w:rPr>
      </w:pPr>
      <w:r>
        <w:rPr>
          <w:sz w:val="20"/>
          <w:szCs w:val="20"/>
        </w:rPr>
        <w:t xml:space="preserve">On peut différencier </w:t>
      </w:r>
      <w:r w:rsidRPr="00FD22DD">
        <w:rPr>
          <w:b/>
          <w:sz w:val="20"/>
          <w:szCs w:val="20"/>
        </w:rPr>
        <w:t xml:space="preserve">deux grands mouvements </w:t>
      </w:r>
      <w:r w:rsidR="00FD22DD" w:rsidRPr="00FD22DD">
        <w:rPr>
          <w:b/>
          <w:sz w:val="20"/>
          <w:szCs w:val="20"/>
        </w:rPr>
        <w:t>antiparlementaires</w:t>
      </w:r>
      <w:r>
        <w:rPr>
          <w:sz w:val="20"/>
          <w:szCs w:val="20"/>
        </w:rPr>
        <w:t> :</w:t>
      </w:r>
    </w:p>
    <w:p w:rsidR="003E1E17" w:rsidRDefault="003E1E17" w:rsidP="009D5911">
      <w:pPr>
        <w:spacing w:after="0"/>
        <w:jc w:val="both"/>
        <w:rPr>
          <w:b/>
          <w:sz w:val="20"/>
          <w:szCs w:val="20"/>
        </w:rPr>
      </w:pPr>
      <w:r>
        <w:rPr>
          <w:sz w:val="20"/>
          <w:szCs w:val="20"/>
        </w:rPr>
        <w:tab/>
      </w:r>
      <w:r w:rsidR="001D4D11">
        <w:rPr>
          <w:sz w:val="20"/>
          <w:szCs w:val="20"/>
        </w:rPr>
        <w:t>- la</w:t>
      </w:r>
      <w:r w:rsidRPr="003E1E17">
        <w:rPr>
          <w:b/>
          <w:sz w:val="20"/>
          <w:szCs w:val="20"/>
        </w:rPr>
        <w:t xml:space="preserve"> </w:t>
      </w:r>
      <w:r w:rsidRPr="007C4B5C">
        <w:rPr>
          <w:b/>
          <w:sz w:val="20"/>
          <w:szCs w:val="20"/>
          <w:u w:val="single"/>
        </w:rPr>
        <w:t>Droite</w:t>
      </w:r>
      <w:r w:rsidR="001D4D11" w:rsidRPr="007C4B5C">
        <w:rPr>
          <w:b/>
          <w:sz w:val="20"/>
          <w:szCs w:val="20"/>
          <w:u w:val="single"/>
        </w:rPr>
        <w:t xml:space="preserve"> antiparlementaire</w:t>
      </w:r>
      <w:r>
        <w:rPr>
          <w:b/>
          <w:sz w:val="20"/>
          <w:szCs w:val="20"/>
        </w:rPr>
        <w:t xml:space="preserve"> : </w:t>
      </w:r>
    </w:p>
    <w:p w:rsidR="003E1E17" w:rsidRDefault="003E1E17" w:rsidP="009D5911">
      <w:pPr>
        <w:spacing w:after="0"/>
        <w:jc w:val="both"/>
        <w:rPr>
          <w:sz w:val="20"/>
          <w:szCs w:val="20"/>
        </w:rPr>
      </w:pPr>
      <w:r w:rsidRPr="003E1E17">
        <w:rPr>
          <w:sz w:val="20"/>
          <w:szCs w:val="20"/>
        </w:rPr>
        <w:t>Elle</w:t>
      </w:r>
      <w:r>
        <w:rPr>
          <w:sz w:val="20"/>
          <w:szCs w:val="20"/>
        </w:rPr>
        <w:t xml:space="preserve"> regroupe des  hommes politiques et des citoyens </w:t>
      </w:r>
      <w:r w:rsidRPr="00953AB3">
        <w:rPr>
          <w:b/>
          <w:sz w:val="20"/>
          <w:szCs w:val="20"/>
        </w:rPr>
        <w:t>« traditionnalistes »</w:t>
      </w:r>
      <w:r>
        <w:rPr>
          <w:sz w:val="20"/>
          <w:szCs w:val="20"/>
        </w:rPr>
        <w:t xml:space="preserve"> pour qui la République est une </w:t>
      </w:r>
      <w:r w:rsidRPr="00953AB3">
        <w:rPr>
          <w:b/>
          <w:i/>
          <w:sz w:val="20"/>
          <w:szCs w:val="20"/>
        </w:rPr>
        <w:t>« Gueuse »</w:t>
      </w:r>
      <w:r w:rsidR="00953AB3">
        <w:rPr>
          <w:b/>
          <w:i/>
          <w:sz w:val="20"/>
          <w:szCs w:val="20"/>
        </w:rPr>
        <w:t>,</w:t>
      </w:r>
      <w:r w:rsidR="00953AB3">
        <w:rPr>
          <w:sz w:val="20"/>
          <w:szCs w:val="20"/>
        </w:rPr>
        <w:t xml:space="preserve"> terme péjorative qui </w:t>
      </w:r>
      <w:r w:rsidR="00FD22DD">
        <w:rPr>
          <w:sz w:val="20"/>
          <w:szCs w:val="20"/>
        </w:rPr>
        <w:t>souligne la compromission des parlementaires et que l’on retrouve</w:t>
      </w:r>
      <w:r w:rsidR="00953AB3">
        <w:rPr>
          <w:sz w:val="20"/>
          <w:szCs w:val="20"/>
        </w:rPr>
        <w:t xml:space="preserve"> dans </w:t>
      </w:r>
      <w:r w:rsidR="00FD22DD">
        <w:rPr>
          <w:sz w:val="20"/>
          <w:szCs w:val="20"/>
        </w:rPr>
        <w:t xml:space="preserve">les  chansons  et l a presse  d’extrême-droite  (ex : </w:t>
      </w:r>
      <w:r w:rsidR="00953AB3">
        <w:rPr>
          <w:sz w:val="20"/>
          <w:szCs w:val="20"/>
        </w:rPr>
        <w:t xml:space="preserve">la </w:t>
      </w:r>
      <w:r w:rsidR="00953AB3" w:rsidRPr="00953AB3">
        <w:rPr>
          <w:i/>
          <w:sz w:val="20"/>
          <w:szCs w:val="20"/>
        </w:rPr>
        <w:t>chanson des Camelots  du Roi</w:t>
      </w:r>
      <w:r w:rsidR="00953AB3">
        <w:rPr>
          <w:i/>
          <w:sz w:val="20"/>
          <w:szCs w:val="20"/>
        </w:rPr>
        <w:t xml:space="preserve">, </w:t>
      </w:r>
      <w:r w:rsidR="00953AB3">
        <w:rPr>
          <w:sz w:val="20"/>
          <w:szCs w:val="20"/>
        </w:rPr>
        <w:t>1910).</w:t>
      </w:r>
    </w:p>
    <w:p w:rsidR="00953AB3" w:rsidRDefault="00953AB3" w:rsidP="009D5911">
      <w:pPr>
        <w:spacing w:after="0"/>
        <w:jc w:val="both"/>
        <w:rPr>
          <w:sz w:val="20"/>
          <w:szCs w:val="20"/>
        </w:rPr>
      </w:pPr>
      <w:r>
        <w:rPr>
          <w:sz w:val="20"/>
          <w:szCs w:val="20"/>
        </w:rPr>
        <w:t>On trouve dans ce mouvement essentiellement des monarchistes</w:t>
      </w:r>
      <w:r w:rsidRPr="00953AB3">
        <w:rPr>
          <w:b/>
          <w:sz w:val="20"/>
          <w:szCs w:val="20"/>
        </w:rPr>
        <w:t>, des bonapartistes, des bourgeois ultra-catholiques et/ou antisémites</w:t>
      </w:r>
      <w:r>
        <w:rPr>
          <w:sz w:val="20"/>
          <w:szCs w:val="20"/>
        </w:rPr>
        <w:t xml:space="preserve"> comme </w:t>
      </w:r>
      <w:r w:rsidRPr="00953AB3">
        <w:rPr>
          <w:b/>
          <w:sz w:val="20"/>
          <w:szCs w:val="20"/>
        </w:rPr>
        <w:t>Léon Daudet</w:t>
      </w:r>
      <w:r w:rsidR="00F81F5A">
        <w:rPr>
          <w:b/>
          <w:sz w:val="20"/>
          <w:szCs w:val="20"/>
        </w:rPr>
        <w:t>, Charles Maurras</w:t>
      </w:r>
      <w:r>
        <w:rPr>
          <w:sz w:val="20"/>
          <w:szCs w:val="20"/>
        </w:rPr>
        <w:t xml:space="preserve">. </w:t>
      </w:r>
    </w:p>
    <w:p w:rsidR="00D04433" w:rsidRDefault="00D04433" w:rsidP="009D5911">
      <w:pPr>
        <w:spacing w:after="0"/>
        <w:jc w:val="both"/>
        <w:rPr>
          <w:sz w:val="20"/>
          <w:szCs w:val="20"/>
        </w:rPr>
      </w:pPr>
    </w:p>
    <w:p w:rsidR="00D04433" w:rsidRDefault="00D04433" w:rsidP="009D5911">
      <w:pPr>
        <w:spacing w:after="0"/>
        <w:jc w:val="both"/>
        <w:rPr>
          <w:sz w:val="20"/>
          <w:szCs w:val="20"/>
        </w:rPr>
      </w:pPr>
      <w:r w:rsidRPr="001D4D11">
        <w:rPr>
          <w:b/>
          <w:sz w:val="20"/>
          <w:szCs w:val="20"/>
          <w:u w:val="single"/>
        </w:rPr>
        <w:t xml:space="preserve">Deux grandes  crises </w:t>
      </w:r>
      <w:r w:rsidRPr="00FD22DD">
        <w:rPr>
          <w:b/>
          <w:sz w:val="20"/>
          <w:szCs w:val="20"/>
          <w:u w:val="single"/>
        </w:rPr>
        <w:t>marquent l’action de la Droite antiparlementaire</w:t>
      </w:r>
      <w:r>
        <w:rPr>
          <w:sz w:val="20"/>
          <w:szCs w:val="20"/>
        </w:rPr>
        <w:t> :</w:t>
      </w:r>
    </w:p>
    <w:p w:rsidR="00D04433" w:rsidRDefault="00FD22DD" w:rsidP="009D5911">
      <w:pPr>
        <w:spacing w:after="0"/>
        <w:jc w:val="both"/>
        <w:rPr>
          <w:sz w:val="20"/>
          <w:szCs w:val="20"/>
        </w:rPr>
      </w:pPr>
      <w:r>
        <w:rPr>
          <w:sz w:val="20"/>
          <w:szCs w:val="20"/>
        </w:rPr>
        <w:tab/>
      </w:r>
      <w:r w:rsidR="00D04433">
        <w:rPr>
          <w:sz w:val="20"/>
          <w:szCs w:val="20"/>
        </w:rPr>
        <w:t xml:space="preserve">- </w:t>
      </w:r>
      <w:r w:rsidR="00D04433" w:rsidRPr="00D04433">
        <w:rPr>
          <w:b/>
          <w:sz w:val="20"/>
          <w:szCs w:val="20"/>
        </w:rPr>
        <w:t>la crise Boulangiste (1885-1889) :</w:t>
      </w:r>
      <w:r w:rsidR="00D04433">
        <w:rPr>
          <w:sz w:val="20"/>
          <w:szCs w:val="20"/>
        </w:rPr>
        <w:t xml:space="preserve"> Le Général Boulanger, élu député de Paris rassemble le mécontentement des ultraconservateurs mais malgré un fort soutien populaire, il ne parvient pas à établir une République autoritaire. Discrédité par les Républicains et menacé d’un procès, il s’exile et meurt  en Belgique (1891).</w:t>
      </w:r>
    </w:p>
    <w:p w:rsidR="00D04433" w:rsidRPr="00953AB3" w:rsidRDefault="00D04433" w:rsidP="009D5911">
      <w:pPr>
        <w:spacing w:after="0"/>
        <w:jc w:val="both"/>
        <w:rPr>
          <w:sz w:val="20"/>
          <w:szCs w:val="20"/>
        </w:rPr>
      </w:pPr>
    </w:p>
    <w:p w:rsidR="001D4D11" w:rsidRDefault="00FD22DD" w:rsidP="009D5911">
      <w:pPr>
        <w:spacing w:after="0"/>
        <w:jc w:val="both"/>
        <w:rPr>
          <w:sz w:val="20"/>
          <w:szCs w:val="20"/>
        </w:rPr>
      </w:pPr>
      <w:r>
        <w:rPr>
          <w:sz w:val="20"/>
          <w:szCs w:val="20"/>
        </w:rPr>
        <w:tab/>
      </w:r>
      <w:r w:rsidR="00D04433">
        <w:rPr>
          <w:sz w:val="20"/>
          <w:szCs w:val="20"/>
        </w:rPr>
        <w:t xml:space="preserve">- </w:t>
      </w:r>
      <w:r w:rsidR="00D04433" w:rsidRPr="00D04433">
        <w:rPr>
          <w:b/>
          <w:sz w:val="20"/>
          <w:szCs w:val="20"/>
        </w:rPr>
        <w:t>le scandale de Panama (1892-1893) :</w:t>
      </w:r>
      <w:r w:rsidR="00D04433">
        <w:rPr>
          <w:sz w:val="20"/>
          <w:szCs w:val="20"/>
        </w:rPr>
        <w:t xml:space="preserve"> Plus de 800 000 français perdent l’argent qu’ils avaient investi dans la construction du Canal de Panama. Le scandale éclate en 1892 quand des documents sont publiés par le journal de Léon Drumont, </w:t>
      </w:r>
      <w:r w:rsidR="00D04433" w:rsidRPr="00D04433">
        <w:rPr>
          <w:b/>
          <w:i/>
          <w:sz w:val="20"/>
          <w:szCs w:val="20"/>
        </w:rPr>
        <w:t>la libre parole</w:t>
      </w:r>
      <w:r>
        <w:rPr>
          <w:b/>
          <w:i/>
          <w:sz w:val="20"/>
          <w:szCs w:val="20"/>
        </w:rPr>
        <w:t xml:space="preserve"> </w:t>
      </w:r>
      <w:r w:rsidRPr="00FD22DD">
        <w:rPr>
          <w:sz w:val="20"/>
          <w:szCs w:val="20"/>
        </w:rPr>
        <w:t>(journal d’extrême-droite</w:t>
      </w:r>
      <w:r>
        <w:rPr>
          <w:sz w:val="20"/>
          <w:szCs w:val="20"/>
        </w:rPr>
        <w:t>).</w:t>
      </w:r>
      <w:r w:rsidR="00D04433">
        <w:rPr>
          <w:sz w:val="20"/>
          <w:szCs w:val="20"/>
        </w:rPr>
        <w:t xml:space="preserve"> Les documents montrent que des ministres connaissaient l’ampleur des difficultés financières du projet </w:t>
      </w:r>
      <w:r w:rsidR="00F81F5A">
        <w:rPr>
          <w:sz w:val="20"/>
          <w:szCs w:val="20"/>
        </w:rPr>
        <w:t>et avait  reçu de l’argent pour que l’état finance les travaux sur des fonds publics. L’ampleur du scandale fait  rejaillir les thèmes classiques de l’antiparlementarisme (la corruption du parlement et des ministres, la critique des financiers juifs et le vol de la Nation).</w:t>
      </w:r>
    </w:p>
    <w:p w:rsidR="007C4B5C" w:rsidRDefault="001D4D11" w:rsidP="009D5911">
      <w:pPr>
        <w:spacing w:after="0"/>
        <w:jc w:val="both"/>
        <w:rPr>
          <w:sz w:val="20"/>
          <w:szCs w:val="20"/>
        </w:rPr>
      </w:pPr>
      <w:r>
        <w:rPr>
          <w:sz w:val="20"/>
          <w:szCs w:val="20"/>
        </w:rPr>
        <w:t>Active, jusqu’à la 2de GM, la droite  antiparlementaire sera l’un des principaux soutiens  de l’Etat Français du Maréchal Pétain.</w:t>
      </w:r>
    </w:p>
    <w:p w:rsidR="00FD22DD" w:rsidRDefault="00FD22DD" w:rsidP="009D5911">
      <w:pPr>
        <w:spacing w:after="0"/>
        <w:jc w:val="both"/>
        <w:rPr>
          <w:b/>
          <w:sz w:val="20"/>
          <w:szCs w:val="20"/>
        </w:rPr>
      </w:pPr>
    </w:p>
    <w:p w:rsidR="001D4D11" w:rsidRDefault="001D4D11" w:rsidP="009D5911">
      <w:pPr>
        <w:spacing w:after="0"/>
        <w:jc w:val="both"/>
        <w:rPr>
          <w:b/>
          <w:sz w:val="20"/>
          <w:szCs w:val="20"/>
        </w:rPr>
      </w:pPr>
      <w:r w:rsidRPr="001D4D11">
        <w:rPr>
          <w:b/>
          <w:sz w:val="20"/>
          <w:szCs w:val="20"/>
        </w:rPr>
        <w:t xml:space="preserve">- </w:t>
      </w:r>
      <w:r w:rsidRPr="007C4B5C">
        <w:rPr>
          <w:b/>
          <w:sz w:val="20"/>
          <w:szCs w:val="20"/>
          <w:u w:val="single"/>
        </w:rPr>
        <w:t>La Gauche révolutionnaire</w:t>
      </w:r>
      <w:r w:rsidRPr="001D4D11">
        <w:rPr>
          <w:b/>
          <w:sz w:val="20"/>
          <w:szCs w:val="20"/>
        </w:rPr>
        <w:t>.</w:t>
      </w:r>
    </w:p>
    <w:p w:rsidR="001D4D11" w:rsidRDefault="001D4D11" w:rsidP="009D5911">
      <w:pPr>
        <w:spacing w:after="0"/>
        <w:jc w:val="both"/>
        <w:rPr>
          <w:sz w:val="20"/>
          <w:szCs w:val="20"/>
        </w:rPr>
      </w:pPr>
      <w:r>
        <w:rPr>
          <w:sz w:val="20"/>
          <w:szCs w:val="20"/>
        </w:rPr>
        <w:t xml:space="preserve">Incarné par les mouvements </w:t>
      </w:r>
      <w:r w:rsidRPr="001D4D11">
        <w:rPr>
          <w:b/>
          <w:sz w:val="20"/>
          <w:szCs w:val="20"/>
        </w:rPr>
        <w:t>anarchistes</w:t>
      </w:r>
      <w:r>
        <w:rPr>
          <w:sz w:val="20"/>
          <w:szCs w:val="20"/>
        </w:rPr>
        <w:t xml:space="preserve"> et par le </w:t>
      </w:r>
      <w:r>
        <w:rPr>
          <w:b/>
          <w:sz w:val="20"/>
          <w:szCs w:val="20"/>
        </w:rPr>
        <w:t xml:space="preserve">Marxiste Révolutionnaire, l’antiparlementarisme de gauche </w:t>
      </w:r>
      <w:r w:rsidRPr="001D4D11">
        <w:rPr>
          <w:sz w:val="20"/>
          <w:szCs w:val="20"/>
        </w:rPr>
        <w:t>est très différent de celui de droite</w:t>
      </w:r>
      <w:r>
        <w:rPr>
          <w:b/>
          <w:sz w:val="20"/>
          <w:szCs w:val="20"/>
        </w:rPr>
        <w:t xml:space="preserve">. </w:t>
      </w:r>
      <w:r>
        <w:rPr>
          <w:sz w:val="20"/>
          <w:szCs w:val="20"/>
        </w:rPr>
        <w:t xml:space="preserve">C’est avant tout une contestation d’une </w:t>
      </w:r>
      <w:r w:rsidRPr="001D4D11">
        <w:rPr>
          <w:b/>
          <w:sz w:val="20"/>
          <w:szCs w:val="20"/>
        </w:rPr>
        <w:t>République bourgeoise</w:t>
      </w:r>
      <w:r>
        <w:rPr>
          <w:b/>
          <w:sz w:val="20"/>
          <w:szCs w:val="20"/>
        </w:rPr>
        <w:t xml:space="preserve"> </w:t>
      </w:r>
      <w:r>
        <w:rPr>
          <w:sz w:val="20"/>
          <w:szCs w:val="20"/>
        </w:rPr>
        <w:t xml:space="preserve">dont les représentants   sont issus des élites sociales  et </w:t>
      </w:r>
      <w:r w:rsidR="00FD22DD">
        <w:rPr>
          <w:sz w:val="20"/>
          <w:szCs w:val="20"/>
        </w:rPr>
        <w:t>sont jugés inaptes à r</w:t>
      </w:r>
      <w:r>
        <w:rPr>
          <w:sz w:val="20"/>
          <w:szCs w:val="20"/>
        </w:rPr>
        <w:t xml:space="preserve">eprésenter la classe ouvrière.  </w:t>
      </w:r>
    </w:p>
    <w:p w:rsidR="001D4D11" w:rsidRDefault="001D4D11" w:rsidP="009D5911">
      <w:pPr>
        <w:spacing w:after="0"/>
        <w:jc w:val="both"/>
        <w:rPr>
          <w:sz w:val="20"/>
          <w:szCs w:val="20"/>
        </w:rPr>
      </w:pPr>
      <w:r>
        <w:rPr>
          <w:sz w:val="20"/>
          <w:szCs w:val="20"/>
        </w:rPr>
        <w:lastRenderedPageBreak/>
        <w:t>Leur critique principal</w:t>
      </w:r>
      <w:r w:rsidR="00FD22DD">
        <w:rPr>
          <w:sz w:val="20"/>
          <w:szCs w:val="20"/>
        </w:rPr>
        <w:t>e</w:t>
      </w:r>
      <w:r>
        <w:rPr>
          <w:sz w:val="20"/>
          <w:szCs w:val="20"/>
        </w:rPr>
        <w:t xml:space="preserve"> est que le suffrage universel n’est qu’un leurre  tant que la société est socialement inégalitaire. Revendiquant  une </w:t>
      </w:r>
      <w:r w:rsidRPr="001D4D11">
        <w:rPr>
          <w:b/>
          <w:sz w:val="20"/>
          <w:szCs w:val="20"/>
        </w:rPr>
        <w:t xml:space="preserve">dictature du prolétariat </w:t>
      </w:r>
      <w:r>
        <w:rPr>
          <w:sz w:val="20"/>
          <w:szCs w:val="20"/>
        </w:rPr>
        <w:t xml:space="preserve">ou un </w:t>
      </w:r>
      <w:r w:rsidRPr="001D4D11">
        <w:rPr>
          <w:b/>
          <w:sz w:val="20"/>
          <w:szCs w:val="20"/>
        </w:rPr>
        <w:t xml:space="preserve">système coopératif </w:t>
      </w:r>
      <w:r>
        <w:rPr>
          <w:b/>
          <w:sz w:val="20"/>
          <w:szCs w:val="20"/>
        </w:rPr>
        <w:t xml:space="preserve">sans états central, </w:t>
      </w:r>
      <w:r>
        <w:rPr>
          <w:sz w:val="20"/>
          <w:szCs w:val="20"/>
        </w:rPr>
        <w:t>c</w:t>
      </w:r>
      <w:r w:rsidRPr="001D4D11">
        <w:rPr>
          <w:sz w:val="20"/>
          <w:szCs w:val="20"/>
        </w:rPr>
        <w:t>es mouvements</w:t>
      </w:r>
      <w:r>
        <w:rPr>
          <w:sz w:val="20"/>
          <w:szCs w:val="20"/>
        </w:rPr>
        <w:t xml:space="preserve"> rejettent la démocratie parlementaire</w:t>
      </w:r>
      <w:r w:rsidR="00FD22DD">
        <w:rPr>
          <w:sz w:val="20"/>
          <w:szCs w:val="20"/>
        </w:rPr>
        <w:t xml:space="preserve"> bourgeoise, </w:t>
      </w:r>
      <w:r>
        <w:rPr>
          <w:sz w:val="20"/>
          <w:szCs w:val="20"/>
        </w:rPr>
        <w:t>prônent une révolution et le recours à la violence.</w:t>
      </w:r>
    </w:p>
    <w:p w:rsidR="001D4D11" w:rsidRDefault="001D4D11" w:rsidP="009D5911">
      <w:pPr>
        <w:spacing w:after="0"/>
        <w:jc w:val="both"/>
        <w:rPr>
          <w:sz w:val="20"/>
          <w:szCs w:val="20"/>
        </w:rPr>
      </w:pPr>
      <w:r>
        <w:rPr>
          <w:sz w:val="20"/>
          <w:szCs w:val="20"/>
        </w:rPr>
        <w:t>Cette violence va s’exprimer de deux façons différentes :</w:t>
      </w:r>
    </w:p>
    <w:p w:rsidR="001D4D11" w:rsidRDefault="001D4D11" w:rsidP="009D5911">
      <w:pPr>
        <w:spacing w:after="0"/>
        <w:jc w:val="both"/>
        <w:rPr>
          <w:sz w:val="20"/>
          <w:szCs w:val="20"/>
        </w:rPr>
      </w:pPr>
      <w:r>
        <w:rPr>
          <w:sz w:val="20"/>
          <w:szCs w:val="20"/>
        </w:rPr>
        <w:tab/>
      </w:r>
      <w:r w:rsidR="004F2552">
        <w:rPr>
          <w:sz w:val="20"/>
          <w:szCs w:val="20"/>
        </w:rPr>
        <w:t xml:space="preserve">- </w:t>
      </w:r>
      <w:r w:rsidR="004F2552" w:rsidRPr="004F2552">
        <w:rPr>
          <w:b/>
          <w:sz w:val="20"/>
          <w:szCs w:val="20"/>
        </w:rPr>
        <w:t xml:space="preserve"> par La  violence terroriste anarchiste</w:t>
      </w:r>
      <w:r w:rsidR="004F2552">
        <w:rPr>
          <w:b/>
          <w:sz w:val="20"/>
          <w:szCs w:val="20"/>
        </w:rPr>
        <w:t xml:space="preserve">. </w:t>
      </w:r>
      <w:r w:rsidR="004F2552">
        <w:rPr>
          <w:sz w:val="20"/>
          <w:szCs w:val="20"/>
        </w:rPr>
        <w:t>Entre 1982-1894, une  douzaine d’attentats frappent Paris et culmine par l’assassinat en Juillet 1894 du Président de la République Sadi-Carnot. (Doc 1p 318).</w:t>
      </w:r>
    </w:p>
    <w:p w:rsidR="004F2552" w:rsidRDefault="004F2552" w:rsidP="009D5911">
      <w:pPr>
        <w:spacing w:after="0"/>
        <w:jc w:val="both"/>
        <w:rPr>
          <w:sz w:val="20"/>
          <w:szCs w:val="20"/>
        </w:rPr>
      </w:pPr>
      <w:r>
        <w:rPr>
          <w:sz w:val="20"/>
          <w:szCs w:val="20"/>
        </w:rPr>
        <w:tab/>
        <w:t>- par</w:t>
      </w:r>
      <w:r w:rsidR="00FD22DD">
        <w:rPr>
          <w:sz w:val="20"/>
          <w:szCs w:val="20"/>
        </w:rPr>
        <w:t xml:space="preserve"> </w:t>
      </w:r>
      <w:r>
        <w:rPr>
          <w:sz w:val="20"/>
          <w:szCs w:val="20"/>
        </w:rPr>
        <w:t xml:space="preserve">le recours à </w:t>
      </w:r>
      <w:r w:rsidRPr="004F2552">
        <w:rPr>
          <w:b/>
          <w:sz w:val="20"/>
          <w:szCs w:val="20"/>
        </w:rPr>
        <w:t xml:space="preserve">la grève et des manifestations parfois  insurrectionnelles </w:t>
      </w:r>
      <w:r>
        <w:rPr>
          <w:sz w:val="20"/>
          <w:szCs w:val="20"/>
        </w:rPr>
        <w:t>(</w:t>
      </w:r>
      <w:r w:rsidR="00EF1A24">
        <w:rPr>
          <w:sz w:val="20"/>
          <w:szCs w:val="20"/>
        </w:rPr>
        <w:t xml:space="preserve">comme celle des </w:t>
      </w:r>
      <w:r>
        <w:rPr>
          <w:sz w:val="20"/>
          <w:szCs w:val="20"/>
        </w:rPr>
        <w:t xml:space="preserve">« gueux du midi » en 1907) organisées par les syndicats et soutenu par les </w:t>
      </w:r>
      <w:r w:rsidR="00FD22DD" w:rsidRPr="00FD22DD">
        <w:rPr>
          <w:b/>
          <w:sz w:val="20"/>
          <w:szCs w:val="20"/>
        </w:rPr>
        <w:t xml:space="preserve">mouvements </w:t>
      </w:r>
      <w:r w:rsidRPr="004F2552">
        <w:rPr>
          <w:b/>
          <w:sz w:val="20"/>
          <w:szCs w:val="20"/>
        </w:rPr>
        <w:t>Socialistes</w:t>
      </w:r>
      <w:r>
        <w:rPr>
          <w:sz w:val="20"/>
          <w:szCs w:val="20"/>
        </w:rPr>
        <w:t>.</w:t>
      </w:r>
    </w:p>
    <w:p w:rsidR="004F2552" w:rsidRDefault="004F2552" w:rsidP="009D5911">
      <w:pPr>
        <w:spacing w:after="0"/>
        <w:jc w:val="both"/>
        <w:rPr>
          <w:sz w:val="20"/>
          <w:szCs w:val="20"/>
        </w:rPr>
      </w:pPr>
    </w:p>
    <w:p w:rsidR="004F2552" w:rsidRDefault="004F2552" w:rsidP="009D5911">
      <w:pPr>
        <w:spacing w:after="0"/>
        <w:jc w:val="both"/>
        <w:rPr>
          <w:sz w:val="20"/>
          <w:szCs w:val="20"/>
        </w:rPr>
      </w:pPr>
      <w:r>
        <w:rPr>
          <w:sz w:val="20"/>
          <w:szCs w:val="20"/>
        </w:rPr>
        <w:t>Mais contrairement à la Droite antiparlementaire, les Socialistes vont sous l’impulsion de Jean Jaurès  rejeter la violence et accepter le principe démocratique.</w:t>
      </w:r>
    </w:p>
    <w:p w:rsidR="004F2552" w:rsidRPr="00EF1A24" w:rsidRDefault="004F2552" w:rsidP="009D5911">
      <w:pPr>
        <w:spacing w:after="0"/>
        <w:jc w:val="both"/>
        <w:rPr>
          <w:b/>
          <w:sz w:val="20"/>
          <w:szCs w:val="20"/>
        </w:rPr>
      </w:pPr>
      <w:r>
        <w:rPr>
          <w:sz w:val="20"/>
          <w:szCs w:val="20"/>
        </w:rPr>
        <w:t xml:space="preserve">EN 1905, la SFIO (Section Française de l’Internationale Ouvrière) devient un parti politique qui participe aux élections et se veut  le </w:t>
      </w:r>
      <w:r w:rsidRPr="004F2552">
        <w:rPr>
          <w:b/>
          <w:sz w:val="20"/>
          <w:szCs w:val="20"/>
        </w:rPr>
        <w:t>représentant légitime de la classe ouvrière</w:t>
      </w:r>
      <w:r>
        <w:rPr>
          <w:b/>
          <w:sz w:val="20"/>
          <w:szCs w:val="20"/>
        </w:rPr>
        <w:t xml:space="preserve">. </w:t>
      </w:r>
      <w:r w:rsidRPr="004F2552">
        <w:rPr>
          <w:sz w:val="20"/>
          <w:szCs w:val="20"/>
        </w:rPr>
        <w:t xml:space="preserve">Quant à l’anarchisme, </w:t>
      </w:r>
      <w:r w:rsidR="00EF1A24">
        <w:rPr>
          <w:sz w:val="20"/>
          <w:szCs w:val="20"/>
        </w:rPr>
        <w:t xml:space="preserve">il </w:t>
      </w:r>
      <w:r w:rsidRPr="004F2552">
        <w:rPr>
          <w:sz w:val="20"/>
          <w:szCs w:val="20"/>
        </w:rPr>
        <w:t>décline</w:t>
      </w:r>
      <w:r>
        <w:rPr>
          <w:sz w:val="20"/>
          <w:szCs w:val="20"/>
        </w:rPr>
        <w:t xml:space="preserve"> rapidement et ne demeure  qu’un mouvement marginal et sans réel poids</w:t>
      </w:r>
      <w:r w:rsidR="00EF1A24">
        <w:rPr>
          <w:sz w:val="20"/>
          <w:szCs w:val="20"/>
        </w:rPr>
        <w:t xml:space="preserve"> politique</w:t>
      </w:r>
      <w:r>
        <w:rPr>
          <w:sz w:val="20"/>
          <w:szCs w:val="20"/>
        </w:rPr>
        <w:t>.</w:t>
      </w:r>
    </w:p>
    <w:p w:rsidR="004F2552" w:rsidRDefault="007C4B5C" w:rsidP="009D5911">
      <w:pPr>
        <w:spacing w:after="0"/>
        <w:jc w:val="both"/>
        <w:rPr>
          <w:sz w:val="20"/>
          <w:szCs w:val="20"/>
        </w:rPr>
      </w:pPr>
      <w:r>
        <w:rPr>
          <w:sz w:val="20"/>
          <w:szCs w:val="20"/>
        </w:rPr>
        <w:tab/>
      </w:r>
      <w:r w:rsidR="004F2552">
        <w:rPr>
          <w:sz w:val="20"/>
          <w:szCs w:val="20"/>
        </w:rPr>
        <w:t xml:space="preserve">La République s’est donc construite par un combat des Républicains contre les opposants </w:t>
      </w:r>
      <w:r w:rsidR="00EF1A24">
        <w:rPr>
          <w:sz w:val="20"/>
          <w:szCs w:val="20"/>
        </w:rPr>
        <w:t>au</w:t>
      </w:r>
      <w:r w:rsidR="004F2552">
        <w:rPr>
          <w:sz w:val="20"/>
          <w:szCs w:val="20"/>
        </w:rPr>
        <w:t xml:space="preserve"> système, combat qui culmine avec l’affaire Dreyfus.</w:t>
      </w:r>
    </w:p>
    <w:p w:rsidR="004F2552" w:rsidRPr="00EF1A24" w:rsidRDefault="004F2552" w:rsidP="009D5911">
      <w:pPr>
        <w:spacing w:after="0"/>
        <w:jc w:val="both"/>
        <w:rPr>
          <w:b/>
          <w:sz w:val="20"/>
          <w:szCs w:val="20"/>
        </w:rPr>
      </w:pPr>
      <w:r>
        <w:rPr>
          <w:sz w:val="20"/>
          <w:szCs w:val="20"/>
        </w:rPr>
        <w:t xml:space="preserve"> </w:t>
      </w:r>
    </w:p>
    <w:p w:rsidR="00993C47" w:rsidRPr="00EF1A24" w:rsidRDefault="00993C47" w:rsidP="009D5911">
      <w:pPr>
        <w:pStyle w:val="Paragraphedeliste"/>
        <w:numPr>
          <w:ilvl w:val="0"/>
          <w:numId w:val="2"/>
        </w:numPr>
        <w:spacing w:after="0"/>
        <w:jc w:val="both"/>
        <w:rPr>
          <w:b/>
          <w:sz w:val="20"/>
          <w:szCs w:val="20"/>
        </w:rPr>
      </w:pPr>
      <w:r w:rsidRPr="00EF1A24">
        <w:rPr>
          <w:b/>
          <w:sz w:val="20"/>
          <w:szCs w:val="20"/>
        </w:rPr>
        <w:t>L’affaire Dreyfus, une crise majeure qui conduit au triomphe de l’idée républicaine</w:t>
      </w:r>
    </w:p>
    <w:p w:rsidR="000D427D" w:rsidRPr="000D427D" w:rsidRDefault="00993C47" w:rsidP="009D5911">
      <w:pPr>
        <w:pStyle w:val="Paragraphedeliste"/>
        <w:numPr>
          <w:ilvl w:val="1"/>
          <w:numId w:val="2"/>
        </w:numPr>
        <w:spacing w:after="0"/>
        <w:jc w:val="both"/>
        <w:rPr>
          <w:sz w:val="20"/>
          <w:szCs w:val="20"/>
        </w:rPr>
      </w:pPr>
      <w:r w:rsidRPr="00EF1A24">
        <w:rPr>
          <w:b/>
          <w:sz w:val="20"/>
          <w:szCs w:val="20"/>
        </w:rPr>
        <w:t>Les événements</w:t>
      </w:r>
      <w:r w:rsidR="004F2552">
        <w:rPr>
          <w:sz w:val="20"/>
          <w:szCs w:val="20"/>
        </w:rPr>
        <w:t> :</w:t>
      </w:r>
    </w:p>
    <w:p w:rsidR="000D427D" w:rsidRPr="000D427D" w:rsidRDefault="000D427D" w:rsidP="009D5911">
      <w:pPr>
        <w:spacing w:after="0"/>
        <w:jc w:val="both"/>
        <w:rPr>
          <w:b/>
          <w:sz w:val="20"/>
          <w:szCs w:val="20"/>
        </w:rPr>
      </w:pPr>
      <w:r>
        <w:rPr>
          <w:b/>
          <w:sz w:val="20"/>
          <w:szCs w:val="20"/>
        </w:rPr>
        <w:tab/>
      </w:r>
      <w:r w:rsidRPr="000D427D">
        <w:rPr>
          <w:b/>
          <w:sz w:val="20"/>
          <w:szCs w:val="20"/>
        </w:rPr>
        <w:t>Questionnaire sur le film (6mn)</w:t>
      </w:r>
    </w:p>
    <w:p w:rsidR="000D427D" w:rsidRPr="00C364C2" w:rsidRDefault="000D427D" w:rsidP="009D5911">
      <w:pPr>
        <w:spacing w:after="0"/>
        <w:jc w:val="both"/>
        <w:rPr>
          <w:b/>
          <w:sz w:val="20"/>
          <w:szCs w:val="20"/>
          <w:lang w:val="en-US"/>
        </w:rPr>
      </w:pPr>
      <w:r w:rsidRPr="00C364C2">
        <w:rPr>
          <w:b/>
          <w:sz w:val="20"/>
          <w:szCs w:val="20"/>
          <w:lang w:val="en-US"/>
        </w:rPr>
        <w:t>P 316-</w:t>
      </w:r>
      <w:proofErr w:type="gramStart"/>
      <w:r w:rsidRPr="00C364C2">
        <w:rPr>
          <w:b/>
          <w:sz w:val="20"/>
          <w:szCs w:val="20"/>
          <w:lang w:val="en-US"/>
        </w:rPr>
        <w:t>317 :</w:t>
      </w:r>
      <w:proofErr w:type="gramEnd"/>
      <w:r w:rsidRPr="00C364C2">
        <w:rPr>
          <w:b/>
          <w:sz w:val="20"/>
          <w:szCs w:val="20"/>
          <w:lang w:val="en-US"/>
        </w:rPr>
        <w:t xml:space="preserve"> </w:t>
      </w:r>
    </w:p>
    <w:p w:rsidR="0028321C" w:rsidRPr="00C364C2" w:rsidRDefault="00E63404" w:rsidP="009D5911">
      <w:pPr>
        <w:spacing w:after="0"/>
        <w:jc w:val="both"/>
        <w:rPr>
          <w:lang w:val="en-US"/>
        </w:rPr>
      </w:pPr>
      <w:hyperlink r:id="rId9" w:history="1">
        <w:r w:rsidR="0028321C" w:rsidRPr="00C364C2">
          <w:rPr>
            <w:rStyle w:val="Lienhypertexte"/>
            <w:lang w:val="en-US"/>
          </w:rPr>
          <w:t>http://www.assemblee-nationale.fr/histoire/dreyfus/dreyfus-chrono.asp</w:t>
        </w:r>
      </w:hyperlink>
    </w:p>
    <w:p w:rsidR="0028321C" w:rsidRDefault="00E63404" w:rsidP="009D5911">
      <w:pPr>
        <w:spacing w:after="0"/>
        <w:jc w:val="both"/>
        <w:rPr>
          <w:sz w:val="20"/>
          <w:szCs w:val="20"/>
        </w:rPr>
      </w:pPr>
      <w:r w:rsidRPr="00E63404">
        <w:rPr>
          <w:noProof/>
          <w:lang w:eastAsia="fr-FR"/>
        </w:rPr>
        <w:pict>
          <v:shape id="_x0000_s1027" type="#_x0000_t202" style="position:absolute;left:0;text-align:left;margin-left:223.2pt;margin-top:5.7pt;width:333.75pt;height:218.15pt;z-index:251659264">
            <v:textbox style="mso-next-textbox:#_x0000_s1027">
              <w:txbxContent>
                <w:p w:rsidR="004C63E1" w:rsidRPr="000D427D" w:rsidRDefault="004C63E1" w:rsidP="000D427D">
                  <w:pPr>
                    <w:spacing w:after="0"/>
                    <w:rPr>
                      <w:b/>
                      <w:i/>
                      <w:sz w:val="20"/>
                      <w:szCs w:val="20"/>
                    </w:rPr>
                  </w:pPr>
                </w:p>
                <w:p w:rsidR="004C63E1" w:rsidRDefault="004C63E1">
                  <w:r>
                    <w:t xml:space="preserve">Extrait de film :  </w:t>
                  </w:r>
                </w:p>
                <w:p w:rsidR="004C63E1" w:rsidRDefault="004C63E1">
                  <w:hyperlink r:id="rId10" w:history="1">
                    <w:r w:rsidRPr="000D427D">
                      <w:rPr>
                        <w:rStyle w:val="Lienhypertexte"/>
                      </w:rPr>
                      <w:t>http://www.ina.fr/economie-et-societe/justice-et-faits-divers/video/CAB98001431/j-accuse.fr.html</w:t>
                    </w:r>
                  </w:hyperlink>
                </w:p>
                <w:p w:rsidR="004C63E1" w:rsidRDefault="004C63E1" w:rsidP="000D427D">
                  <w:pPr>
                    <w:spacing w:after="0"/>
                  </w:pPr>
                  <w:r>
                    <w:t>Q1 : Quels sont les éléments essentiels de l’Affaire Dreyfus ?</w:t>
                  </w:r>
                </w:p>
                <w:p w:rsidR="004C63E1" w:rsidRDefault="004C63E1" w:rsidP="000D427D">
                  <w:pPr>
                    <w:spacing w:after="0"/>
                  </w:pPr>
                  <w:r>
                    <w:t>Q2 :</w:t>
                  </w:r>
                  <w:r>
                    <w:tab/>
                    <w:t>a) Pourquoi  et dans quel but, Zola écrit-il sa lettre ouverte ?</w:t>
                  </w:r>
                </w:p>
                <w:p w:rsidR="004C63E1" w:rsidRDefault="004C63E1" w:rsidP="000D427D">
                  <w:pPr>
                    <w:spacing w:after="0"/>
                  </w:pPr>
                  <w:r>
                    <w:tab/>
                    <w:t>b)  Quelles sont les conséquences judiciaires du texte ?</w:t>
                  </w:r>
                  <w:r>
                    <w:br/>
                    <w:t>Q4 : Quelle attitude adopte la population Française ?</w:t>
                  </w:r>
                </w:p>
                <w:p w:rsidR="004C63E1" w:rsidRDefault="004C63E1" w:rsidP="000D427D">
                  <w:pPr>
                    <w:spacing w:after="0"/>
                  </w:pPr>
                  <w:r>
                    <w:t>Q4 : Quelles sont les conséquences sur la vie politique de l’affaire ?</w:t>
                  </w:r>
                </w:p>
              </w:txbxContent>
            </v:textbox>
          </v:shape>
        </w:pict>
      </w:r>
      <w:r w:rsidR="000D427D">
        <w:rPr>
          <w:noProof/>
          <w:lang w:eastAsia="fr-FR"/>
        </w:rPr>
        <w:drawing>
          <wp:inline distT="0" distB="0" distL="0" distR="0">
            <wp:extent cx="2573076" cy="3624361"/>
            <wp:effectExtent l="19050" t="0" r="0" b="0"/>
            <wp:docPr id="6" name="Image 6" descr="« J’accuse !... », lettre ouverte à M. Félix Faure, président de la République (première page de L'Aurore du 13 janvier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J’accuse !... », lettre ouverte à M. Félix Faure, président de la République (première page de L'Aurore du 13 janvier 1898)"/>
                    <pic:cNvPicPr>
                      <a:picLocks noChangeAspect="1" noChangeArrowheads="1"/>
                    </pic:cNvPicPr>
                  </pic:nvPicPr>
                  <pic:blipFill>
                    <a:blip r:embed="rId11" cstate="print"/>
                    <a:srcRect/>
                    <a:stretch>
                      <a:fillRect/>
                    </a:stretch>
                  </pic:blipFill>
                  <pic:spPr bwMode="auto">
                    <a:xfrm>
                      <a:off x="0" y="0"/>
                      <a:ext cx="2573312" cy="3624694"/>
                    </a:xfrm>
                    <a:prstGeom prst="rect">
                      <a:avLst/>
                    </a:prstGeom>
                    <a:noFill/>
                    <a:ln w="9525">
                      <a:noFill/>
                      <a:miter lim="800000"/>
                      <a:headEnd/>
                      <a:tailEnd/>
                    </a:ln>
                  </pic:spPr>
                </pic:pic>
              </a:graphicData>
            </a:graphic>
          </wp:inline>
        </w:drawing>
      </w:r>
    </w:p>
    <w:p w:rsidR="000D427D" w:rsidRPr="0062413B" w:rsidRDefault="000D427D" w:rsidP="009D5911">
      <w:pPr>
        <w:spacing w:after="0"/>
        <w:jc w:val="both"/>
        <w:rPr>
          <w:b/>
          <w:sz w:val="20"/>
          <w:szCs w:val="20"/>
        </w:rPr>
      </w:pPr>
      <w:r w:rsidRPr="0062413B">
        <w:rPr>
          <w:b/>
          <w:sz w:val="20"/>
          <w:szCs w:val="20"/>
        </w:rPr>
        <w:t xml:space="preserve">Réponses : </w:t>
      </w:r>
    </w:p>
    <w:p w:rsidR="000D427D" w:rsidRDefault="000D427D" w:rsidP="009D5911">
      <w:pPr>
        <w:spacing w:after="0"/>
        <w:jc w:val="both"/>
        <w:rPr>
          <w:sz w:val="20"/>
          <w:szCs w:val="20"/>
        </w:rPr>
      </w:pPr>
      <w:r>
        <w:rPr>
          <w:sz w:val="20"/>
          <w:szCs w:val="20"/>
        </w:rPr>
        <w:t xml:space="preserve">Q1 : </w:t>
      </w:r>
      <w:r>
        <w:rPr>
          <w:sz w:val="20"/>
          <w:szCs w:val="20"/>
        </w:rPr>
        <w:tab/>
      </w:r>
      <w:r w:rsidRPr="0028321C">
        <w:rPr>
          <w:b/>
          <w:sz w:val="20"/>
          <w:szCs w:val="20"/>
        </w:rPr>
        <w:t xml:space="preserve">1894 : </w:t>
      </w:r>
      <w:r>
        <w:rPr>
          <w:sz w:val="20"/>
          <w:szCs w:val="20"/>
        </w:rPr>
        <w:t>un jeune officier de 35 ans, le capitaine Dreyfus est condamné à la dégradation et au bagne à vie pour espionnage. Il clame son innocence mais est déporté  en Guyane en Janvier 1895. Son frère continue de se battre pour sa réhabilitation.</w:t>
      </w:r>
    </w:p>
    <w:p w:rsidR="000D427D" w:rsidRDefault="000D427D" w:rsidP="009D5911">
      <w:pPr>
        <w:spacing w:after="0"/>
        <w:jc w:val="both"/>
        <w:rPr>
          <w:sz w:val="20"/>
          <w:szCs w:val="20"/>
        </w:rPr>
      </w:pPr>
      <w:r>
        <w:rPr>
          <w:b/>
          <w:sz w:val="20"/>
          <w:szCs w:val="20"/>
        </w:rPr>
        <w:tab/>
      </w:r>
      <w:r w:rsidRPr="0028321C">
        <w:rPr>
          <w:b/>
          <w:sz w:val="20"/>
          <w:szCs w:val="20"/>
        </w:rPr>
        <w:t>1895-1898</w:t>
      </w:r>
      <w:r>
        <w:rPr>
          <w:sz w:val="20"/>
          <w:szCs w:val="20"/>
        </w:rPr>
        <w:t> : le vrai espion, le Commandant Esterhazy,</w:t>
      </w:r>
      <w:r w:rsidRPr="0028321C">
        <w:rPr>
          <w:sz w:val="20"/>
          <w:szCs w:val="20"/>
        </w:rPr>
        <w:t xml:space="preserve"> </w:t>
      </w:r>
      <w:r>
        <w:rPr>
          <w:sz w:val="20"/>
          <w:szCs w:val="20"/>
        </w:rPr>
        <w:t>est identifié mais il reste  en liberté et sera même acquitté en  1898. C’est le point de départ   réel de l’Affaire Dreyfus. En effet, il apparaît que pour une question de « </w:t>
      </w:r>
      <w:r w:rsidRPr="0028321C">
        <w:rPr>
          <w:b/>
          <w:sz w:val="20"/>
          <w:szCs w:val="20"/>
        </w:rPr>
        <w:t>raison d’état</w:t>
      </w:r>
      <w:r>
        <w:rPr>
          <w:sz w:val="20"/>
          <w:szCs w:val="20"/>
        </w:rPr>
        <w:t> », il vaut mieux maintenir la culpabilité  de Dreyfus que faire apparaître son innocence et donc l’erreur judiciaire et la complicité de l’armée.</w:t>
      </w:r>
    </w:p>
    <w:p w:rsidR="00723AD9" w:rsidRDefault="00723AD9" w:rsidP="009D5911">
      <w:pPr>
        <w:spacing w:after="0"/>
        <w:jc w:val="both"/>
        <w:rPr>
          <w:sz w:val="20"/>
          <w:szCs w:val="20"/>
        </w:rPr>
      </w:pPr>
    </w:p>
    <w:p w:rsidR="00723AD9" w:rsidRPr="00723AD9" w:rsidRDefault="00723AD9" w:rsidP="009D5911">
      <w:pPr>
        <w:spacing w:after="0"/>
        <w:jc w:val="both"/>
        <w:rPr>
          <w:b/>
          <w:sz w:val="20"/>
          <w:szCs w:val="20"/>
        </w:rPr>
      </w:pPr>
      <w:r>
        <w:rPr>
          <w:sz w:val="20"/>
          <w:szCs w:val="20"/>
        </w:rPr>
        <w:t>Q2</w:t>
      </w:r>
      <w:r w:rsidR="00EF1A24">
        <w:rPr>
          <w:sz w:val="20"/>
          <w:szCs w:val="20"/>
        </w:rPr>
        <w:t>a et b :</w:t>
      </w:r>
      <w:r>
        <w:rPr>
          <w:sz w:val="20"/>
          <w:szCs w:val="20"/>
        </w:rPr>
        <w:t xml:space="preserve"> </w:t>
      </w:r>
      <w:r w:rsidRPr="00723AD9">
        <w:rPr>
          <w:b/>
          <w:sz w:val="20"/>
          <w:szCs w:val="20"/>
        </w:rPr>
        <w:t>13 Janvier 1898</w:t>
      </w:r>
      <w:r w:rsidRPr="00723AD9">
        <w:rPr>
          <w:sz w:val="20"/>
          <w:szCs w:val="20"/>
        </w:rPr>
        <w:t xml:space="preserve"> : Emile Zola publie dans </w:t>
      </w:r>
      <w:r w:rsidRPr="00723AD9">
        <w:rPr>
          <w:b/>
          <w:i/>
          <w:sz w:val="20"/>
          <w:szCs w:val="20"/>
        </w:rPr>
        <w:t>l’Aurore</w:t>
      </w:r>
      <w:r w:rsidRPr="00723AD9">
        <w:rPr>
          <w:b/>
          <w:sz w:val="20"/>
          <w:szCs w:val="20"/>
        </w:rPr>
        <w:t>,</w:t>
      </w:r>
      <w:r w:rsidRPr="00723AD9">
        <w:rPr>
          <w:sz w:val="20"/>
          <w:szCs w:val="20"/>
        </w:rPr>
        <w:t xml:space="preserve"> le plus important journal français, une lettre ouverte titrée : </w:t>
      </w:r>
      <w:r w:rsidRPr="00723AD9">
        <w:rPr>
          <w:b/>
          <w:i/>
          <w:sz w:val="20"/>
          <w:szCs w:val="20"/>
        </w:rPr>
        <w:t xml:space="preserve">« J’accuse… ». </w:t>
      </w:r>
    </w:p>
    <w:p w:rsidR="000D427D" w:rsidRDefault="00723AD9" w:rsidP="009D5911">
      <w:pPr>
        <w:spacing w:after="0"/>
        <w:jc w:val="both"/>
        <w:rPr>
          <w:sz w:val="20"/>
          <w:szCs w:val="20"/>
        </w:rPr>
      </w:pPr>
      <w:r>
        <w:rPr>
          <w:sz w:val="20"/>
          <w:szCs w:val="20"/>
        </w:rPr>
        <w:t>Cette  lettre adressée au Président de la république met en accusation des membres du haut-commandement de l’armée et les ministres qui ont couvert leur</w:t>
      </w:r>
      <w:r w:rsidR="00EF1A24">
        <w:rPr>
          <w:sz w:val="20"/>
          <w:szCs w:val="20"/>
        </w:rPr>
        <w:t>s</w:t>
      </w:r>
      <w:r>
        <w:rPr>
          <w:sz w:val="20"/>
          <w:szCs w:val="20"/>
        </w:rPr>
        <w:t xml:space="preserve"> acte</w:t>
      </w:r>
      <w:r w:rsidR="00EF1A24">
        <w:rPr>
          <w:sz w:val="20"/>
          <w:szCs w:val="20"/>
        </w:rPr>
        <w:t>s</w:t>
      </w:r>
      <w:r>
        <w:rPr>
          <w:sz w:val="20"/>
          <w:szCs w:val="20"/>
        </w:rPr>
        <w:t>.</w:t>
      </w:r>
    </w:p>
    <w:p w:rsidR="0028321C" w:rsidRPr="004F2552" w:rsidRDefault="00723AD9" w:rsidP="009D5911">
      <w:pPr>
        <w:spacing w:after="0"/>
        <w:jc w:val="both"/>
        <w:rPr>
          <w:sz w:val="20"/>
          <w:szCs w:val="20"/>
        </w:rPr>
      </w:pPr>
      <w:r>
        <w:rPr>
          <w:sz w:val="20"/>
          <w:szCs w:val="20"/>
        </w:rPr>
        <w:t>Zola sait qu’il fera l’objet de poursuite judiciaire pour diffamation mais son procès serv</w:t>
      </w:r>
      <w:r w:rsidR="00EF1A24">
        <w:rPr>
          <w:sz w:val="20"/>
          <w:szCs w:val="20"/>
        </w:rPr>
        <w:t>ira de tribune pour Dreyfus et à</w:t>
      </w:r>
      <w:r>
        <w:rPr>
          <w:sz w:val="20"/>
          <w:szCs w:val="20"/>
        </w:rPr>
        <w:t xml:space="preserve"> ceux qui le soutiennent. Il est effectivement condamné </w:t>
      </w:r>
      <w:r w:rsidR="00EF1A24">
        <w:rPr>
          <w:sz w:val="20"/>
          <w:szCs w:val="20"/>
        </w:rPr>
        <w:t>mais l’Affaire devient publique et l’opinion publique évolue.</w:t>
      </w:r>
    </w:p>
    <w:p w:rsidR="00993C47" w:rsidRDefault="00993C47" w:rsidP="009D5911">
      <w:pPr>
        <w:pStyle w:val="Paragraphedeliste"/>
        <w:numPr>
          <w:ilvl w:val="1"/>
          <w:numId w:val="2"/>
        </w:numPr>
        <w:spacing w:after="0"/>
        <w:jc w:val="both"/>
        <w:rPr>
          <w:sz w:val="20"/>
          <w:szCs w:val="20"/>
        </w:rPr>
      </w:pPr>
      <w:r>
        <w:rPr>
          <w:sz w:val="20"/>
          <w:szCs w:val="20"/>
        </w:rPr>
        <w:t>Les clivages</w:t>
      </w:r>
      <w:r w:rsidR="00723AD9">
        <w:rPr>
          <w:sz w:val="20"/>
          <w:szCs w:val="20"/>
        </w:rPr>
        <w:t> :</w:t>
      </w:r>
    </w:p>
    <w:p w:rsidR="00EF1A24" w:rsidRDefault="00723AD9" w:rsidP="009D5911">
      <w:pPr>
        <w:spacing w:after="0"/>
        <w:jc w:val="both"/>
        <w:rPr>
          <w:sz w:val="20"/>
          <w:szCs w:val="20"/>
        </w:rPr>
      </w:pPr>
      <w:r>
        <w:rPr>
          <w:sz w:val="20"/>
          <w:szCs w:val="20"/>
        </w:rPr>
        <w:t xml:space="preserve">Q4 : </w:t>
      </w:r>
      <w:r w:rsidR="0062413B" w:rsidRPr="0062413B">
        <w:rPr>
          <w:b/>
          <w:sz w:val="20"/>
          <w:szCs w:val="20"/>
        </w:rPr>
        <w:t>Doc 3 p  317.</w:t>
      </w:r>
      <w:r w:rsidR="0062413B">
        <w:rPr>
          <w:sz w:val="20"/>
          <w:szCs w:val="20"/>
        </w:rPr>
        <w:t xml:space="preserve">  Durant plusieurs mois, l</w:t>
      </w:r>
      <w:r w:rsidRPr="00723AD9">
        <w:rPr>
          <w:sz w:val="20"/>
          <w:szCs w:val="20"/>
        </w:rPr>
        <w:t>es Français</w:t>
      </w:r>
      <w:r>
        <w:rPr>
          <w:sz w:val="20"/>
          <w:szCs w:val="20"/>
        </w:rPr>
        <w:t xml:space="preserve"> sont divisés et cette division est éminemment politique. </w:t>
      </w:r>
    </w:p>
    <w:p w:rsidR="00723AD9" w:rsidRDefault="00723AD9" w:rsidP="009D5911">
      <w:pPr>
        <w:spacing w:after="0"/>
        <w:jc w:val="both"/>
        <w:rPr>
          <w:sz w:val="20"/>
          <w:szCs w:val="20"/>
        </w:rPr>
      </w:pPr>
      <w:r>
        <w:rPr>
          <w:sz w:val="20"/>
          <w:szCs w:val="20"/>
        </w:rPr>
        <w:lastRenderedPageBreak/>
        <w:t>Deux camps s’opposent :</w:t>
      </w:r>
    </w:p>
    <w:p w:rsidR="00723AD9" w:rsidRDefault="00723AD9" w:rsidP="009D5911">
      <w:pPr>
        <w:spacing w:after="0"/>
        <w:jc w:val="both"/>
        <w:rPr>
          <w:b/>
          <w:sz w:val="20"/>
          <w:szCs w:val="20"/>
          <w:u w:val="single"/>
        </w:rPr>
      </w:pPr>
      <w:r w:rsidRPr="00723AD9">
        <w:rPr>
          <w:b/>
          <w:sz w:val="20"/>
          <w:szCs w:val="20"/>
          <w:u w:val="single"/>
        </w:rPr>
        <w:t>Les  Dreyfusards</w:t>
      </w:r>
      <w:r>
        <w:rPr>
          <w:b/>
          <w:sz w:val="20"/>
          <w:szCs w:val="20"/>
        </w:rPr>
        <w:t xml:space="preserve">, </w:t>
      </w:r>
      <w:r w:rsidRPr="00723AD9">
        <w:rPr>
          <w:sz w:val="20"/>
          <w:szCs w:val="20"/>
        </w:rPr>
        <w:t>les partisans de la réhabilitation</w:t>
      </w:r>
      <w:r>
        <w:rPr>
          <w:b/>
          <w:sz w:val="20"/>
          <w:szCs w:val="20"/>
        </w:rPr>
        <w:t xml:space="preserve"> </w:t>
      </w:r>
      <w:r w:rsidRPr="00723AD9">
        <w:rPr>
          <w:b/>
          <w:sz w:val="20"/>
          <w:szCs w:val="20"/>
        </w:rPr>
        <w:t xml:space="preserve"> </w:t>
      </w:r>
      <w:r w:rsidRPr="00723AD9">
        <w:rPr>
          <w:sz w:val="20"/>
          <w:szCs w:val="20"/>
        </w:rPr>
        <w:t>qui regroupe</w:t>
      </w:r>
      <w:r w:rsidRPr="00EF1A24">
        <w:rPr>
          <w:sz w:val="20"/>
          <w:szCs w:val="20"/>
        </w:rPr>
        <w:t>nt</w:t>
      </w:r>
      <w:r w:rsidR="00EF1A24">
        <w:rPr>
          <w:sz w:val="20"/>
          <w:szCs w:val="20"/>
        </w:rPr>
        <w:t xml:space="preserve"> une majorité  d</w:t>
      </w:r>
      <w:r>
        <w:rPr>
          <w:b/>
          <w:sz w:val="20"/>
          <w:szCs w:val="20"/>
        </w:rPr>
        <w:t>es Républicains</w:t>
      </w:r>
      <w:r w:rsidR="007E7281">
        <w:rPr>
          <w:b/>
          <w:sz w:val="20"/>
          <w:szCs w:val="20"/>
        </w:rPr>
        <w:t xml:space="preserve"> (G ; Clemenceau, J. Jaurès, P. Waldeck-Rousseau) </w:t>
      </w:r>
      <w:r>
        <w:rPr>
          <w:b/>
          <w:sz w:val="20"/>
          <w:szCs w:val="20"/>
        </w:rPr>
        <w:t xml:space="preserve"> et un grand nombre d’</w:t>
      </w:r>
      <w:r w:rsidRPr="00723AD9">
        <w:rPr>
          <w:b/>
          <w:sz w:val="20"/>
          <w:szCs w:val="20"/>
          <w:u w:val="single"/>
        </w:rPr>
        <w:t>intellectuels</w:t>
      </w:r>
      <w:r>
        <w:rPr>
          <w:b/>
          <w:sz w:val="20"/>
          <w:szCs w:val="20"/>
          <w:u w:val="single"/>
        </w:rPr>
        <w:t>.</w:t>
      </w:r>
    </w:p>
    <w:p w:rsidR="0062413B" w:rsidRDefault="00723AD9" w:rsidP="009D5911">
      <w:pPr>
        <w:spacing w:after="0"/>
        <w:jc w:val="both"/>
        <w:rPr>
          <w:sz w:val="20"/>
          <w:szCs w:val="20"/>
        </w:rPr>
      </w:pPr>
      <w:r>
        <w:rPr>
          <w:b/>
          <w:sz w:val="20"/>
          <w:szCs w:val="20"/>
          <w:u w:val="single"/>
        </w:rPr>
        <w:t>Les antidreyfusards</w:t>
      </w:r>
      <w:r>
        <w:rPr>
          <w:sz w:val="20"/>
          <w:szCs w:val="20"/>
        </w:rPr>
        <w:t xml:space="preserve">, mouvements hétérogènes qui regroupent les plus hostiles à la République, les antisémites et les ultraconservateurs. </w:t>
      </w:r>
    </w:p>
    <w:p w:rsidR="0062413B" w:rsidRPr="00723AD9" w:rsidRDefault="0062413B" w:rsidP="009D5911">
      <w:pPr>
        <w:spacing w:after="0"/>
        <w:jc w:val="both"/>
        <w:rPr>
          <w:sz w:val="20"/>
          <w:szCs w:val="20"/>
        </w:rPr>
      </w:pPr>
    </w:p>
    <w:p w:rsidR="0062413B" w:rsidRPr="000D427D" w:rsidRDefault="00E63404" w:rsidP="009D5911">
      <w:pPr>
        <w:spacing w:after="0"/>
        <w:jc w:val="both"/>
        <w:rPr>
          <w:sz w:val="20"/>
          <w:szCs w:val="20"/>
        </w:rPr>
      </w:pPr>
      <w:r>
        <w:rPr>
          <w:noProof/>
          <w:sz w:val="20"/>
          <w:szCs w:val="20"/>
          <w:lang w:eastAsia="fr-FR"/>
        </w:rPr>
        <w:pict>
          <v:shape id="_x0000_s1029" type="#_x0000_t202" style="position:absolute;left:0;text-align:left;margin-left:297.95pt;margin-top:5.2pt;width:253.35pt;height:174.55pt;z-index:251662336">
            <v:textbox>
              <w:txbxContent>
                <w:p w:rsidR="004C63E1" w:rsidRDefault="004C63E1">
                  <w:r>
                    <w:t>Caricatures  antidreyfusards représentant, à droite Dreyfus sous  les traits d’une hydre et à gauche, Zola qualifié de « roi des porcs » et  barbouillant une carte de France avec du « caca international ».</w:t>
                  </w:r>
                </w:p>
                <w:p w:rsidR="004C63E1" w:rsidRDefault="004C63E1"/>
                <w:p w:rsidR="004C63E1" w:rsidRDefault="004C63E1">
                  <w:r>
                    <w:t>La  violence des caricatures témoigne de la radicalisation des esprits et de l’importance de l’antisémitisme dans les mouvements antidreyfusards.</w:t>
                  </w:r>
                </w:p>
              </w:txbxContent>
            </v:textbox>
          </v:shape>
        </w:pict>
      </w:r>
      <w:r w:rsidR="000D427D" w:rsidRPr="000D427D">
        <w:rPr>
          <w:noProof/>
          <w:sz w:val="20"/>
          <w:szCs w:val="20"/>
          <w:lang w:eastAsia="fr-FR"/>
        </w:rPr>
        <w:drawing>
          <wp:inline distT="0" distB="0" distL="0" distR="0">
            <wp:extent cx="1892080" cy="2505075"/>
            <wp:effectExtent l="19050" t="0" r="0" b="0"/>
            <wp:docPr id="2" name="Image 5" descr="C:\Documents and Settings\VT\Mes documents\lycée\Ière S\archives 2009-2011\histoire\france belle époque\affaire dreyfus\1890s_caricature_Dreyfus_Le_Tra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VT\Mes documents\lycée\Ière S\archives 2009-2011\histoire\france belle époque\affaire dreyfus\1890s_caricature_Dreyfus_Le_Traitre.jpg"/>
                    <pic:cNvPicPr>
                      <a:picLocks noChangeAspect="1" noChangeArrowheads="1"/>
                    </pic:cNvPicPr>
                  </pic:nvPicPr>
                  <pic:blipFill>
                    <a:blip r:embed="rId12" cstate="print"/>
                    <a:srcRect/>
                    <a:stretch>
                      <a:fillRect/>
                    </a:stretch>
                  </pic:blipFill>
                  <pic:spPr bwMode="auto">
                    <a:xfrm>
                      <a:off x="0" y="0"/>
                      <a:ext cx="1894645" cy="2508470"/>
                    </a:xfrm>
                    <a:prstGeom prst="rect">
                      <a:avLst/>
                    </a:prstGeom>
                    <a:noFill/>
                    <a:ln w="9525">
                      <a:noFill/>
                      <a:miter lim="800000"/>
                      <a:headEnd/>
                      <a:tailEnd/>
                    </a:ln>
                  </pic:spPr>
                </pic:pic>
              </a:graphicData>
            </a:graphic>
          </wp:inline>
        </w:drawing>
      </w:r>
      <w:r w:rsidR="000D427D">
        <w:rPr>
          <w:sz w:val="20"/>
          <w:szCs w:val="20"/>
        </w:rPr>
        <w:t xml:space="preserve">  </w:t>
      </w:r>
      <w:r w:rsidR="000D427D" w:rsidRPr="000D427D">
        <w:rPr>
          <w:noProof/>
          <w:sz w:val="20"/>
          <w:szCs w:val="20"/>
          <w:lang w:eastAsia="fr-FR"/>
        </w:rPr>
        <w:drawing>
          <wp:inline distT="0" distB="0" distL="0" distR="0">
            <wp:extent cx="1807379" cy="2343150"/>
            <wp:effectExtent l="19050" t="0" r="2371" b="0"/>
            <wp:docPr id="3" name="Image 4" descr="C:\Documents and Settings\VT\Mes documents\lycée\Ière S\archives 2009-2011\histoire\france belle époque\affaire dreyfus\ZOLA_Horr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VT\Mes documents\lycée\Ière S\archives 2009-2011\histoire\france belle époque\affaire dreyfus\ZOLA_Horreurs.jpg"/>
                    <pic:cNvPicPr>
                      <a:picLocks noChangeAspect="1" noChangeArrowheads="1"/>
                    </pic:cNvPicPr>
                  </pic:nvPicPr>
                  <pic:blipFill>
                    <a:blip r:embed="rId13" cstate="print"/>
                    <a:srcRect/>
                    <a:stretch>
                      <a:fillRect/>
                    </a:stretch>
                  </pic:blipFill>
                  <pic:spPr bwMode="auto">
                    <a:xfrm>
                      <a:off x="0" y="0"/>
                      <a:ext cx="1809205" cy="2345517"/>
                    </a:xfrm>
                    <a:prstGeom prst="rect">
                      <a:avLst/>
                    </a:prstGeom>
                    <a:noFill/>
                    <a:ln w="9525">
                      <a:noFill/>
                      <a:miter lim="800000"/>
                      <a:headEnd/>
                      <a:tailEnd/>
                    </a:ln>
                  </pic:spPr>
                </pic:pic>
              </a:graphicData>
            </a:graphic>
          </wp:inline>
        </w:drawing>
      </w:r>
    </w:p>
    <w:p w:rsidR="00993C47" w:rsidRDefault="00993C47" w:rsidP="009D5911">
      <w:pPr>
        <w:pStyle w:val="Paragraphedeliste"/>
        <w:numPr>
          <w:ilvl w:val="1"/>
          <w:numId w:val="2"/>
        </w:numPr>
        <w:spacing w:after="0"/>
        <w:jc w:val="both"/>
        <w:rPr>
          <w:b/>
          <w:sz w:val="20"/>
          <w:szCs w:val="20"/>
        </w:rPr>
      </w:pPr>
      <w:r w:rsidRPr="0062413B">
        <w:rPr>
          <w:b/>
          <w:sz w:val="20"/>
          <w:szCs w:val="20"/>
        </w:rPr>
        <w:t>Les conséquences politiques</w:t>
      </w:r>
      <w:r w:rsidR="0062413B" w:rsidRPr="0062413B">
        <w:rPr>
          <w:b/>
          <w:sz w:val="20"/>
          <w:szCs w:val="20"/>
        </w:rPr>
        <w:t> :</w:t>
      </w:r>
    </w:p>
    <w:p w:rsidR="0062413B" w:rsidRPr="0062413B" w:rsidRDefault="0062413B" w:rsidP="009D5911">
      <w:pPr>
        <w:pStyle w:val="Paragraphedeliste"/>
        <w:spacing w:after="0"/>
        <w:ind w:left="2160"/>
        <w:jc w:val="both"/>
        <w:rPr>
          <w:b/>
          <w:sz w:val="20"/>
          <w:szCs w:val="20"/>
        </w:rPr>
      </w:pPr>
    </w:p>
    <w:p w:rsidR="0062413B" w:rsidRDefault="0062413B" w:rsidP="009D5911">
      <w:pPr>
        <w:spacing w:after="0"/>
        <w:jc w:val="both"/>
        <w:rPr>
          <w:sz w:val="20"/>
          <w:szCs w:val="20"/>
        </w:rPr>
      </w:pPr>
      <w:r>
        <w:rPr>
          <w:sz w:val="20"/>
          <w:szCs w:val="20"/>
        </w:rPr>
        <w:t xml:space="preserve">Q5 : Les conséquences </w:t>
      </w:r>
      <w:r w:rsidR="007E7281">
        <w:rPr>
          <w:sz w:val="20"/>
          <w:szCs w:val="20"/>
        </w:rPr>
        <w:t xml:space="preserve">de  « l’Affaire » </w:t>
      </w:r>
      <w:r>
        <w:rPr>
          <w:sz w:val="20"/>
          <w:szCs w:val="20"/>
        </w:rPr>
        <w:t>sur la vie politique sont multiples :</w:t>
      </w:r>
    </w:p>
    <w:p w:rsidR="0062413B" w:rsidRDefault="0062413B" w:rsidP="009D5911">
      <w:pPr>
        <w:spacing w:after="0"/>
        <w:jc w:val="both"/>
        <w:rPr>
          <w:sz w:val="20"/>
          <w:szCs w:val="20"/>
        </w:rPr>
      </w:pPr>
      <w:r>
        <w:rPr>
          <w:sz w:val="20"/>
          <w:szCs w:val="20"/>
        </w:rPr>
        <w:tab/>
      </w:r>
      <w:r>
        <w:rPr>
          <w:sz w:val="20"/>
          <w:szCs w:val="20"/>
        </w:rPr>
        <w:tab/>
        <w:t>- Les intellectuels accroissent leur participation à la vie politique,</w:t>
      </w:r>
    </w:p>
    <w:p w:rsidR="0062413B" w:rsidRDefault="0062413B" w:rsidP="009D5911">
      <w:pPr>
        <w:spacing w:after="0"/>
        <w:jc w:val="both"/>
        <w:rPr>
          <w:sz w:val="20"/>
          <w:szCs w:val="20"/>
        </w:rPr>
      </w:pPr>
      <w:r>
        <w:rPr>
          <w:sz w:val="20"/>
          <w:szCs w:val="20"/>
        </w:rPr>
        <w:tab/>
      </w:r>
      <w:r>
        <w:rPr>
          <w:sz w:val="20"/>
          <w:szCs w:val="20"/>
        </w:rPr>
        <w:tab/>
        <w:t>- la presse devient un élément central d’expression de l’opinion public</w:t>
      </w:r>
      <w:r w:rsidR="007E7281">
        <w:rPr>
          <w:sz w:val="20"/>
          <w:szCs w:val="20"/>
        </w:rPr>
        <w:t>,</w:t>
      </w:r>
      <w:r>
        <w:rPr>
          <w:sz w:val="20"/>
          <w:szCs w:val="20"/>
        </w:rPr>
        <w:t xml:space="preserve"> </w:t>
      </w:r>
    </w:p>
    <w:p w:rsidR="0062413B" w:rsidRDefault="0062413B" w:rsidP="009D5911">
      <w:pPr>
        <w:spacing w:after="0"/>
        <w:jc w:val="both"/>
        <w:rPr>
          <w:sz w:val="20"/>
          <w:szCs w:val="20"/>
        </w:rPr>
      </w:pPr>
      <w:r>
        <w:rPr>
          <w:sz w:val="20"/>
          <w:szCs w:val="20"/>
        </w:rPr>
        <w:tab/>
      </w:r>
      <w:r>
        <w:rPr>
          <w:sz w:val="20"/>
          <w:szCs w:val="20"/>
        </w:rPr>
        <w:tab/>
        <w:t>- l’opinion publique et donc les électeurs s’engagent davantage dans la vie démocratique.</w:t>
      </w:r>
    </w:p>
    <w:p w:rsidR="0062413B" w:rsidRDefault="0062413B" w:rsidP="009D5911">
      <w:pPr>
        <w:spacing w:after="0"/>
        <w:jc w:val="both"/>
        <w:rPr>
          <w:sz w:val="20"/>
          <w:szCs w:val="20"/>
        </w:rPr>
      </w:pPr>
    </w:p>
    <w:p w:rsidR="007E7281" w:rsidRDefault="0062413B" w:rsidP="007E7281">
      <w:pPr>
        <w:spacing w:after="0"/>
        <w:jc w:val="both"/>
        <w:rPr>
          <w:sz w:val="20"/>
          <w:szCs w:val="20"/>
        </w:rPr>
      </w:pPr>
      <w:r>
        <w:rPr>
          <w:sz w:val="20"/>
          <w:szCs w:val="20"/>
        </w:rPr>
        <w:t xml:space="preserve">Enfin l’Affaire Dreyfus va conduire </w:t>
      </w:r>
      <w:r w:rsidRPr="0062413B">
        <w:rPr>
          <w:b/>
          <w:sz w:val="20"/>
          <w:szCs w:val="20"/>
        </w:rPr>
        <w:t>au succès</w:t>
      </w:r>
      <w:r>
        <w:rPr>
          <w:sz w:val="20"/>
          <w:szCs w:val="20"/>
        </w:rPr>
        <w:t xml:space="preserve"> </w:t>
      </w:r>
      <w:r w:rsidRPr="0062413B">
        <w:rPr>
          <w:b/>
          <w:sz w:val="20"/>
          <w:szCs w:val="20"/>
        </w:rPr>
        <w:t>des Républicains</w:t>
      </w:r>
      <w:r>
        <w:rPr>
          <w:sz w:val="20"/>
          <w:szCs w:val="20"/>
        </w:rPr>
        <w:t xml:space="preserve"> qui marginalisent leurs opposants .Ainsi, de </w:t>
      </w:r>
      <w:r w:rsidR="000D4F98">
        <w:rPr>
          <w:sz w:val="20"/>
          <w:szCs w:val="20"/>
        </w:rPr>
        <w:t>1899 à 1902,</w:t>
      </w:r>
      <w:r w:rsidR="007E7281">
        <w:rPr>
          <w:sz w:val="20"/>
          <w:szCs w:val="20"/>
        </w:rPr>
        <w:t xml:space="preserve"> Pierre</w:t>
      </w:r>
      <w:r w:rsidR="000D4F98">
        <w:rPr>
          <w:sz w:val="20"/>
          <w:szCs w:val="20"/>
        </w:rPr>
        <w:t xml:space="preserve"> Waldeck-Rousseau, g</w:t>
      </w:r>
      <w:r>
        <w:rPr>
          <w:sz w:val="20"/>
          <w:szCs w:val="20"/>
        </w:rPr>
        <w:t>rand artisan du Républicanisme va diriger un gouvernement de </w:t>
      </w:r>
      <w:r w:rsidRPr="0062413B">
        <w:rPr>
          <w:b/>
          <w:sz w:val="20"/>
          <w:szCs w:val="20"/>
        </w:rPr>
        <w:t>« défense républicaine »</w:t>
      </w:r>
      <w:r w:rsidR="000D4F98" w:rsidRPr="000D4F98">
        <w:rPr>
          <w:sz w:val="20"/>
          <w:szCs w:val="20"/>
        </w:rPr>
        <w:t xml:space="preserve"> </w:t>
      </w:r>
      <w:r w:rsidR="000D4F98">
        <w:rPr>
          <w:sz w:val="20"/>
          <w:szCs w:val="20"/>
        </w:rPr>
        <w:t>suivi par le gouvernement d’Emile Combe (1902-1905)</w:t>
      </w:r>
      <w:r w:rsidR="007E7281">
        <w:rPr>
          <w:sz w:val="20"/>
          <w:szCs w:val="20"/>
        </w:rPr>
        <w:t>. Tous  deux</w:t>
      </w:r>
      <w:r w:rsidR="00380637">
        <w:rPr>
          <w:b/>
          <w:sz w:val="20"/>
          <w:szCs w:val="20"/>
        </w:rPr>
        <w:t xml:space="preserve">, </w:t>
      </w:r>
      <w:r w:rsidR="000D4F98">
        <w:rPr>
          <w:sz w:val="20"/>
          <w:szCs w:val="20"/>
        </w:rPr>
        <w:t>approfondir</w:t>
      </w:r>
      <w:r w:rsidR="00380637">
        <w:rPr>
          <w:sz w:val="20"/>
          <w:szCs w:val="20"/>
        </w:rPr>
        <w:t xml:space="preserve">ont </w:t>
      </w:r>
      <w:r w:rsidR="000D4F98">
        <w:rPr>
          <w:sz w:val="20"/>
          <w:szCs w:val="20"/>
        </w:rPr>
        <w:t>par des réformes</w:t>
      </w:r>
      <w:r w:rsidR="00380637">
        <w:rPr>
          <w:sz w:val="20"/>
          <w:szCs w:val="20"/>
        </w:rPr>
        <w:t xml:space="preserve"> républicaines</w:t>
      </w:r>
      <w:r w:rsidR="000D4F98">
        <w:rPr>
          <w:sz w:val="20"/>
          <w:szCs w:val="20"/>
        </w:rPr>
        <w:t xml:space="preserve">  </w:t>
      </w:r>
      <w:r w:rsidR="00380637">
        <w:rPr>
          <w:sz w:val="20"/>
          <w:szCs w:val="20"/>
        </w:rPr>
        <w:t>déjà engagées.</w:t>
      </w:r>
      <w:r w:rsidR="007E7281" w:rsidRPr="007E7281">
        <w:rPr>
          <w:sz w:val="20"/>
          <w:szCs w:val="20"/>
        </w:rPr>
        <w:t xml:space="preserve"> </w:t>
      </w:r>
      <w:r w:rsidR="007E7281">
        <w:rPr>
          <w:sz w:val="20"/>
          <w:szCs w:val="20"/>
        </w:rPr>
        <w:t xml:space="preserve">Cependant, la lutte divise aussi les Républicains et renforce les clivages entre Droite et </w:t>
      </w:r>
      <w:proofErr w:type="spellStart"/>
      <w:r w:rsidR="007E7281">
        <w:rPr>
          <w:sz w:val="20"/>
          <w:szCs w:val="20"/>
        </w:rPr>
        <w:t>Gauche</w:t>
      </w:r>
      <w:proofErr w:type="gramStart"/>
      <w:r w:rsidR="007E7281">
        <w:rPr>
          <w:sz w:val="20"/>
          <w:szCs w:val="20"/>
        </w:rPr>
        <w:t>,au</w:t>
      </w:r>
      <w:proofErr w:type="spellEnd"/>
      <w:proofErr w:type="gramEnd"/>
      <w:r w:rsidR="007E7281">
        <w:rPr>
          <w:sz w:val="20"/>
          <w:szCs w:val="20"/>
        </w:rPr>
        <w:t xml:space="preserve"> fur et à mesure que la République s’affermit.</w:t>
      </w:r>
    </w:p>
    <w:p w:rsidR="0062413B" w:rsidRPr="000D4F98" w:rsidRDefault="0062413B" w:rsidP="009D5911">
      <w:pPr>
        <w:spacing w:after="0"/>
        <w:jc w:val="both"/>
        <w:rPr>
          <w:sz w:val="20"/>
          <w:szCs w:val="20"/>
        </w:rPr>
      </w:pPr>
    </w:p>
    <w:p w:rsidR="00380637" w:rsidRDefault="00380637" w:rsidP="009D5911">
      <w:pPr>
        <w:spacing w:after="0"/>
        <w:jc w:val="both"/>
        <w:rPr>
          <w:sz w:val="20"/>
          <w:szCs w:val="20"/>
        </w:rPr>
      </w:pPr>
    </w:p>
    <w:p w:rsidR="00380637" w:rsidRDefault="00380637" w:rsidP="009D5911">
      <w:pPr>
        <w:spacing w:after="0"/>
        <w:jc w:val="both"/>
        <w:rPr>
          <w:sz w:val="20"/>
          <w:szCs w:val="20"/>
        </w:rPr>
      </w:pPr>
      <w:r>
        <w:rPr>
          <w:sz w:val="20"/>
          <w:szCs w:val="20"/>
        </w:rPr>
        <w:t>La République sort donc renforcée de la crise suscitée par l’Affaire Dreyfus</w:t>
      </w:r>
      <w:r w:rsidR="007E7281">
        <w:rPr>
          <w:sz w:val="20"/>
          <w:szCs w:val="20"/>
        </w:rPr>
        <w:t>, réhabilité  en 1905</w:t>
      </w:r>
      <w:r>
        <w:rPr>
          <w:sz w:val="20"/>
          <w:szCs w:val="20"/>
        </w:rPr>
        <w:t>.</w:t>
      </w:r>
      <w:r w:rsidR="007E7281">
        <w:rPr>
          <w:sz w:val="20"/>
          <w:szCs w:val="20"/>
        </w:rPr>
        <w:t xml:space="preserve"> On peut noter que </w:t>
      </w:r>
      <w:r>
        <w:rPr>
          <w:sz w:val="20"/>
          <w:szCs w:val="20"/>
        </w:rPr>
        <w:t>Les années 1880-1905 ont donc été une période essentie</w:t>
      </w:r>
      <w:r w:rsidR="007E7281">
        <w:rPr>
          <w:sz w:val="20"/>
          <w:szCs w:val="20"/>
        </w:rPr>
        <w:t xml:space="preserve">lle pour affermir la République qui chercha à inscrire l’idée républicaine dans la population grâce à des symboles et renforcement législatif des principes républicains et utilisera l’école comme une « fabrique républicaine ». </w:t>
      </w:r>
    </w:p>
    <w:p w:rsidR="0062413B" w:rsidRPr="007E7281" w:rsidRDefault="00380637" w:rsidP="009D5911">
      <w:pPr>
        <w:spacing w:after="0"/>
        <w:jc w:val="both"/>
        <w:rPr>
          <w:b/>
          <w:sz w:val="20"/>
          <w:szCs w:val="20"/>
        </w:rPr>
      </w:pPr>
      <w:r>
        <w:rPr>
          <w:sz w:val="20"/>
          <w:szCs w:val="20"/>
        </w:rPr>
        <w:t xml:space="preserve"> </w:t>
      </w:r>
    </w:p>
    <w:p w:rsidR="00993C47" w:rsidRPr="007E7281" w:rsidRDefault="00261594" w:rsidP="009D5911">
      <w:pPr>
        <w:pStyle w:val="Paragraphedeliste"/>
        <w:numPr>
          <w:ilvl w:val="0"/>
          <w:numId w:val="2"/>
        </w:numPr>
        <w:spacing w:after="0"/>
        <w:jc w:val="both"/>
        <w:rPr>
          <w:b/>
          <w:sz w:val="20"/>
          <w:szCs w:val="20"/>
        </w:rPr>
      </w:pPr>
      <w:r w:rsidRPr="007E7281">
        <w:rPr>
          <w:b/>
          <w:sz w:val="20"/>
          <w:szCs w:val="20"/>
        </w:rPr>
        <w:t>D</w:t>
      </w:r>
      <w:r w:rsidR="007E7281" w:rsidRPr="007E7281">
        <w:rPr>
          <w:b/>
          <w:sz w:val="20"/>
          <w:szCs w:val="20"/>
        </w:rPr>
        <w:t xml:space="preserve">es symboles, </w:t>
      </w:r>
      <w:r w:rsidRPr="007E7281">
        <w:rPr>
          <w:b/>
          <w:sz w:val="20"/>
          <w:szCs w:val="20"/>
        </w:rPr>
        <w:t>des lois</w:t>
      </w:r>
      <w:r w:rsidR="007E7281" w:rsidRPr="007E7281">
        <w:rPr>
          <w:b/>
          <w:sz w:val="20"/>
          <w:szCs w:val="20"/>
        </w:rPr>
        <w:t xml:space="preserve"> et une école </w:t>
      </w:r>
      <w:r w:rsidRPr="007E7281">
        <w:rPr>
          <w:b/>
          <w:sz w:val="20"/>
          <w:szCs w:val="20"/>
        </w:rPr>
        <w:t xml:space="preserve"> </w:t>
      </w:r>
      <w:r w:rsidR="00993C47" w:rsidRPr="007E7281">
        <w:rPr>
          <w:b/>
          <w:sz w:val="20"/>
          <w:szCs w:val="20"/>
        </w:rPr>
        <w:t>pour affermir la République.</w:t>
      </w:r>
    </w:p>
    <w:p w:rsidR="00993C47" w:rsidRPr="007E7281" w:rsidRDefault="00261594" w:rsidP="009D5911">
      <w:pPr>
        <w:pStyle w:val="Paragraphedeliste"/>
        <w:numPr>
          <w:ilvl w:val="1"/>
          <w:numId w:val="2"/>
        </w:numPr>
        <w:spacing w:after="0"/>
        <w:jc w:val="both"/>
        <w:rPr>
          <w:b/>
          <w:sz w:val="20"/>
          <w:szCs w:val="20"/>
        </w:rPr>
      </w:pPr>
      <w:r w:rsidRPr="007E7281">
        <w:rPr>
          <w:b/>
          <w:sz w:val="20"/>
          <w:szCs w:val="20"/>
        </w:rPr>
        <w:t>L</w:t>
      </w:r>
      <w:r w:rsidR="00993C47" w:rsidRPr="007E7281">
        <w:rPr>
          <w:b/>
          <w:sz w:val="20"/>
          <w:szCs w:val="20"/>
        </w:rPr>
        <w:t>es symboles de la République</w:t>
      </w:r>
      <w:r w:rsidR="00380637" w:rsidRPr="007E7281">
        <w:rPr>
          <w:b/>
          <w:sz w:val="20"/>
          <w:szCs w:val="20"/>
        </w:rPr>
        <w:t> :</w:t>
      </w:r>
    </w:p>
    <w:p w:rsidR="00380637" w:rsidRPr="00380637" w:rsidRDefault="00E63404" w:rsidP="009D5911">
      <w:pPr>
        <w:spacing w:after="0"/>
        <w:jc w:val="both"/>
        <w:rPr>
          <w:sz w:val="20"/>
          <w:szCs w:val="20"/>
        </w:rPr>
      </w:pPr>
      <w:hyperlink r:id="rId14" w:history="1">
        <w:r w:rsidR="00380637">
          <w:rPr>
            <w:rStyle w:val="Lienhypertexte"/>
          </w:rPr>
          <w:t>http://www.elysee.fr/president/la-presidence/les-symboles-de-la-republique-francaise/les-symboles-de-la-republique-francaise.489.html</w:t>
        </w:r>
      </w:hyperlink>
      <w:r w:rsidR="007C4B5C">
        <w:t xml:space="preserve"> </w:t>
      </w:r>
    </w:p>
    <w:p w:rsidR="00380637" w:rsidRDefault="00380637" w:rsidP="009D5911">
      <w:pPr>
        <w:spacing w:after="0"/>
        <w:jc w:val="both"/>
        <w:rPr>
          <w:sz w:val="20"/>
          <w:szCs w:val="20"/>
        </w:rPr>
      </w:pPr>
      <w:r>
        <w:rPr>
          <w:sz w:val="20"/>
          <w:szCs w:val="20"/>
        </w:rPr>
        <w:t xml:space="preserve">Durant les premières  décennies de </w:t>
      </w:r>
      <w:proofErr w:type="gramStart"/>
      <w:r>
        <w:rPr>
          <w:sz w:val="20"/>
          <w:szCs w:val="20"/>
        </w:rPr>
        <w:t>la III</w:t>
      </w:r>
      <w:r w:rsidRPr="008D215C">
        <w:rPr>
          <w:sz w:val="20"/>
          <w:szCs w:val="20"/>
          <w:vertAlign w:val="superscript"/>
        </w:rPr>
        <w:t>e</w:t>
      </w:r>
      <w:proofErr w:type="gramEnd"/>
      <w:r>
        <w:rPr>
          <w:sz w:val="20"/>
          <w:szCs w:val="20"/>
        </w:rPr>
        <w:t xml:space="preserve"> République, l’Etat cherche à affermir le Républicanisme en adoptant des symboles forts qui permettent l’identification de la nation à la République. </w:t>
      </w:r>
    </w:p>
    <w:p w:rsidR="008D215C" w:rsidRDefault="008D215C" w:rsidP="009D5911">
      <w:pPr>
        <w:spacing w:after="0"/>
        <w:jc w:val="both"/>
        <w:rPr>
          <w:sz w:val="20"/>
          <w:szCs w:val="20"/>
        </w:rPr>
      </w:pPr>
      <w:r w:rsidRPr="008D215C">
        <w:rPr>
          <w:b/>
          <w:sz w:val="20"/>
          <w:szCs w:val="20"/>
        </w:rPr>
        <w:t>Doc p 322-323 :</w:t>
      </w:r>
      <w:r>
        <w:rPr>
          <w:sz w:val="20"/>
          <w:szCs w:val="20"/>
        </w:rPr>
        <w:t xml:space="preserve"> Certaines places parisiennes  comme les places de la Nation, de la République ou de la Bastille sont décorées ou deviennent les lieux de rassemblement populaire et de symboles de la République.</w:t>
      </w:r>
    </w:p>
    <w:p w:rsidR="008D215C" w:rsidRDefault="008D215C" w:rsidP="009D5911">
      <w:pPr>
        <w:spacing w:after="0"/>
        <w:jc w:val="both"/>
        <w:rPr>
          <w:sz w:val="20"/>
          <w:szCs w:val="20"/>
        </w:rPr>
      </w:pPr>
      <w:r>
        <w:rPr>
          <w:sz w:val="20"/>
          <w:szCs w:val="20"/>
        </w:rPr>
        <w:t>Le centenaire de la révolution est l’occasion de célébrer la République et la Nation. Ainsi par exemple, la Statue de Bronze « </w:t>
      </w:r>
      <w:r w:rsidRPr="008D215C">
        <w:rPr>
          <w:b/>
          <w:i/>
          <w:sz w:val="20"/>
          <w:szCs w:val="20"/>
        </w:rPr>
        <w:t xml:space="preserve">le Triomphe de la République » </w:t>
      </w:r>
      <w:r>
        <w:rPr>
          <w:sz w:val="20"/>
          <w:szCs w:val="20"/>
        </w:rPr>
        <w:t xml:space="preserve">est inaugurée (Nov. 1891) sur la place de la Nation. </w:t>
      </w:r>
    </w:p>
    <w:p w:rsidR="008D215C" w:rsidRDefault="008D215C" w:rsidP="009D5911">
      <w:pPr>
        <w:spacing w:after="0"/>
        <w:jc w:val="both"/>
        <w:rPr>
          <w:sz w:val="20"/>
          <w:szCs w:val="20"/>
        </w:rPr>
      </w:pPr>
    </w:p>
    <w:p w:rsidR="008D215C" w:rsidRPr="008D215C" w:rsidRDefault="008D215C" w:rsidP="009D5911">
      <w:pPr>
        <w:spacing w:after="0"/>
        <w:jc w:val="both"/>
        <w:rPr>
          <w:b/>
          <w:sz w:val="20"/>
          <w:szCs w:val="20"/>
        </w:rPr>
      </w:pPr>
      <w:r>
        <w:rPr>
          <w:b/>
          <w:sz w:val="20"/>
          <w:szCs w:val="20"/>
        </w:rPr>
        <w:t xml:space="preserve"> Q1 : </w:t>
      </w:r>
      <w:r w:rsidRPr="008D215C">
        <w:rPr>
          <w:b/>
          <w:sz w:val="20"/>
          <w:szCs w:val="20"/>
        </w:rPr>
        <w:t>Décrivez l’œuvre et analysez la symbolique :</w:t>
      </w:r>
    </w:p>
    <w:p w:rsidR="008D215C" w:rsidRDefault="008D215C" w:rsidP="009D5911">
      <w:pPr>
        <w:spacing w:after="0"/>
        <w:jc w:val="both"/>
        <w:rPr>
          <w:sz w:val="20"/>
          <w:szCs w:val="20"/>
        </w:rPr>
      </w:pPr>
      <w:r>
        <w:rPr>
          <w:sz w:val="20"/>
          <w:szCs w:val="20"/>
        </w:rPr>
        <w:t>Cette statue est une allégorie de la victoire et d</w:t>
      </w:r>
      <w:r w:rsidR="00060E1F">
        <w:rPr>
          <w:sz w:val="20"/>
          <w:szCs w:val="20"/>
        </w:rPr>
        <w:t xml:space="preserve">es apports de la République. </w:t>
      </w:r>
      <w:r>
        <w:rPr>
          <w:sz w:val="20"/>
          <w:szCs w:val="20"/>
        </w:rPr>
        <w:t xml:space="preserve"> </w:t>
      </w:r>
      <w:r w:rsidR="00060E1F">
        <w:rPr>
          <w:sz w:val="20"/>
          <w:szCs w:val="20"/>
        </w:rPr>
        <w:t>R</w:t>
      </w:r>
      <w:r>
        <w:rPr>
          <w:sz w:val="20"/>
          <w:szCs w:val="20"/>
        </w:rPr>
        <w:t>eprésentée sous les traits d’une femme coiffée d’un bonnet phrygien (la Marianne dont le buste  se généralise dans les mairies, à partir de 1877</w:t>
      </w:r>
      <w:r w:rsidR="00060E1F">
        <w:rPr>
          <w:sz w:val="20"/>
          <w:szCs w:val="20"/>
        </w:rPr>
        <w:t xml:space="preserve">), la République surmonte un globe, symbole d’universalité et fait  de la main droite un signe d’apaisement. Elle tient dans la main gauche un faisceau, symbole révolutionnaire de la justice. Son char est tiré par deux lions (le peuple) guidés par un homme portant un flambeau (le génie de la liberté). Trois autres allégories sont sculptés à ses pieds, un homme tenant un marteau, le travail et deux déesses </w:t>
      </w:r>
      <w:r w:rsidR="006C1AE2">
        <w:rPr>
          <w:sz w:val="20"/>
          <w:szCs w:val="20"/>
        </w:rPr>
        <w:t xml:space="preserve"> représentant la  justice représentée par </w:t>
      </w:r>
      <w:r w:rsidR="00060E1F">
        <w:rPr>
          <w:sz w:val="20"/>
          <w:szCs w:val="20"/>
        </w:rPr>
        <w:t xml:space="preserve">femme  portant la </w:t>
      </w:r>
      <w:r w:rsidR="00060E1F" w:rsidRPr="006C1AE2">
        <w:rPr>
          <w:i/>
          <w:sz w:val="20"/>
          <w:szCs w:val="20"/>
        </w:rPr>
        <w:t>main de justice</w:t>
      </w:r>
      <w:r w:rsidR="00060E1F">
        <w:rPr>
          <w:sz w:val="20"/>
          <w:szCs w:val="20"/>
        </w:rPr>
        <w:t xml:space="preserve"> et accompagnée d’un enfant portant une </w:t>
      </w:r>
      <w:r w:rsidR="006C1AE2">
        <w:rPr>
          <w:sz w:val="20"/>
          <w:szCs w:val="20"/>
        </w:rPr>
        <w:t xml:space="preserve">balance, ainsi que et la paix ,sous les traits d’une </w:t>
      </w:r>
      <w:r w:rsidR="00060E1F">
        <w:rPr>
          <w:sz w:val="20"/>
          <w:szCs w:val="20"/>
        </w:rPr>
        <w:t xml:space="preserve">femme </w:t>
      </w:r>
      <w:r w:rsidR="002060BB">
        <w:rPr>
          <w:sz w:val="20"/>
          <w:szCs w:val="20"/>
        </w:rPr>
        <w:t xml:space="preserve">distribuant </w:t>
      </w:r>
      <w:r w:rsidR="00060E1F">
        <w:rPr>
          <w:sz w:val="20"/>
          <w:szCs w:val="20"/>
        </w:rPr>
        <w:t>de la main droite</w:t>
      </w:r>
      <w:r w:rsidR="002060BB">
        <w:rPr>
          <w:sz w:val="20"/>
          <w:szCs w:val="20"/>
        </w:rPr>
        <w:t xml:space="preserve"> les fruits de l’abondance</w:t>
      </w:r>
      <w:r w:rsidR="00060E1F">
        <w:rPr>
          <w:sz w:val="20"/>
          <w:szCs w:val="20"/>
        </w:rPr>
        <w:t>.</w:t>
      </w:r>
      <w:r w:rsidR="006C1AE2">
        <w:rPr>
          <w:sz w:val="20"/>
          <w:szCs w:val="20"/>
        </w:rPr>
        <w:t>(non  visible sur les photos du livre)</w:t>
      </w:r>
    </w:p>
    <w:p w:rsidR="00060E1F" w:rsidRDefault="00060E1F" w:rsidP="009D5911">
      <w:pPr>
        <w:spacing w:after="0"/>
        <w:jc w:val="both"/>
        <w:rPr>
          <w:sz w:val="20"/>
          <w:szCs w:val="20"/>
        </w:rPr>
      </w:pPr>
    </w:p>
    <w:p w:rsidR="002060BB" w:rsidRDefault="00060E1F" w:rsidP="009D5911">
      <w:pPr>
        <w:spacing w:after="0"/>
        <w:jc w:val="both"/>
        <w:rPr>
          <w:sz w:val="20"/>
          <w:szCs w:val="20"/>
        </w:rPr>
      </w:pPr>
      <w:r>
        <w:rPr>
          <w:sz w:val="20"/>
          <w:szCs w:val="20"/>
        </w:rPr>
        <w:t>De nombreux symboles vont être  restaurés ou réintroduits qui sont encore aujourd’hui inscrits dans notre patrimoine républicain</w:t>
      </w:r>
      <w:r w:rsidR="002060BB">
        <w:rPr>
          <w:sz w:val="20"/>
          <w:szCs w:val="20"/>
        </w:rPr>
        <w:t> :</w:t>
      </w:r>
    </w:p>
    <w:p w:rsidR="002060BB" w:rsidRDefault="002060BB" w:rsidP="009D5911">
      <w:pPr>
        <w:spacing w:after="0"/>
        <w:jc w:val="both"/>
        <w:rPr>
          <w:sz w:val="20"/>
          <w:szCs w:val="20"/>
        </w:rPr>
      </w:pPr>
      <w:r>
        <w:rPr>
          <w:sz w:val="20"/>
          <w:szCs w:val="20"/>
        </w:rPr>
        <w:t>-</w:t>
      </w:r>
      <w:r w:rsidR="00060E1F">
        <w:rPr>
          <w:sz w:val="20"/>
          <w:szCs w:val="20"/>
        </w:rPr>
        <w:t xml:space="preserve"> l</w:t>
      </w:r>
      <w:r>
        <w:rPr>
          <w:sz w:val="20"/>
          <w:szCs w:val="20"/>
        </w:rPr>
        <w:t>e</w:t>
      </w:r>
      <w:r w:rsidR="00060E1F">
        <w:rPr>
          <w:sz w:val="20"/>
          <w:szCs w:val="20"/>
        </w:rPr>
        <w:t xml:space="preserve"> Panthéon (accueil des cendres de Victor  Hugo en  1885 et restauration du Fronton en 1891), </w:t>
      </w:r>
    </w:p>
    <w:p w:rsidR="002060BB" w:rsidRDefault="002060BB" w:rsidP="009D5911">
      <w:pPr>
        <w:spacing w:after="0"/>
        <w:jc w:val="both"/>
        <w:rPr>
          <w:sz w:val="20"/>
          <w:szCs w:val="20"/>
        </w:rPr>
      </w:pPr>
      <w:r>
        <w:rPr>
          <w:sz w:val="20"/>
          <w:szCs w:val="20"/>
        </w:rPr>
        <w:t xml:space="preserve">- </w:t>
      </w:r>
      <w:r w:rsidR="00060E1F">
        <w:rPr>
          <w:sz w:val="20"/>
          <w:szCs w:val="20"/>
        </w:rPr>
        <w:t xml:space="preserve">la Marseille, </w:t>
      </w:r>
      <w:r>
        <w:rPr>
          <w:sz w:val="20"/>
          <w:szCs w:val="20"/>
        </w:rPr>
        <w:t xml:space="preserve">hymne national en 1879,  </w:t>
      </w:r>
    </w:p>
    <w:p w:rsidR="002060BB" w:rsidRDefault="002060BB" w:rsidP="009D5911">
      <w:pPr>
        <w:spacing w:after="0"/>
        <w:jc w:val="both"/>
        <w:rPr>
          <w:sz w:val="20"/>
          <w:szCs w:val="20"/>
        </w:rPr>
      </w:pPr>
      <w:r>
        <w:rPr>
          <w:sz w:val="20"/>
          <w:szCs w:val="20"/>
        </w:rPr>
        <w:t xml:space="preserve">- le 14 juillet devient la  fête nationale en 1880, </w:t>
      </w:r>
    </w:p>
    <w:p w:rsidR="00060E1F" w:rsidRDefault="002060BB" w:rsidP="009D5911">
      <w:pPr>
        <w:spacing w:after="0"/>
        <w:jc w:val="both"/>
        <w:rPr>
          <w:sz w:val="20"/>
          <w:szCs w:val="20"/>
        </w:rPr>
      </w:pPr>
      <w:r>
        <w:rPr>
          <w:sz w:val="20"/>
          <w:szCs w:val="20"/>
        </w:rPr>
        <w:t xml:space="preserve">- </w:t>
      </w:r>
      <w:r w:rsidR="00060E1F">
        <w:rPr>
          <w:sz w:val="20"/>
          <w:szCs w:val="20"/>
        </w:rPr>
        <w:t xml:space="preserve">la devise, </w:t>
      </w:r>
      <w:r>
        <w:rPr>
          <w:sz w:val="20"/>
          <w:szCs w:val="20"/>
        </w:rPr>
        <w:t>Liberté, Egalité, Fraternité, qui sera également imposée sur les monuments publique en 1880.</w:t>
      </w:r>
    </w:p>
    <w:p w:rsidR="002060BB" w:rsidRDefault="00E63404" w:rsidP="009D5911">
      <w:pPr>
        <w:spacing w:after="0"/>
        <w:jc w:val="both"/>
        <w:rPr>
          <w:sz w:val="20"/>
          <w:szCs w:val="20"/>
        </w:rPr>
      </w:pPr>
      <w:r>
        <w:rPr>
          <w:noProof/>
          <w:sz w:val="20"/>
          <w:szCs w:val="20"/>
          <w:lang w:eastAsia="fr-FR"/>
        </w:rPr>
        <w:pict>
          <v:shape id="_x0000_s1028" type="#_x0000_t202" style="position:absolute;left:0;text-align:left;margin-left:412.95pt;margin-top:11.15pt;width:140.25pt;height:131.25pt;z-index:251661312">
            <v:textbox>
              <w:txbxContent>
                <w:p w:rsidR="004C63E1" w:rsidRDefault="004C63E1">
                  <w:r w:rsidRPr="002060BB">
                    <w:rPr>
                      <w:b/>
                    </w:rPr>
                    <w:t xml:space="preserve">Doc. </w:t>
                  </w:r>
                  <w:proofErr w:type="gramStart"/>
                  <w:r w:rsidRPr="002060BB">
                    <w:rPr>
                      <w:b/>
                    </w:rPr>
                    <w:t>de</w:t>
                  </w:r>
                  <w:proofErr w:type="gramEnd"/>
                  <w:r w:rsidRPr="002060BB">
                    <w:rPr>
                      <w:b/>
                    </w:rPr>
                    <w:t xml:space="preserve"> Droite :</w:t>
                  </w:r>
                  <w:r>
                    <w:t xml:space="preserve"> Affiche commémorant le 14 juillet 1880 et la1ère Fête Nationale.</w:t>
                  </w:r>
                </w:p>
                <w:p w:rsidR="004C63E1" w:rsidRDefault="004C63E1">
                  <w:r>
                    <w:t>D</w:t>
                  </w:r>
                  <w:r w:rsidRPr="002060BB">
                    <w:rPr>
                      <w:b/>
                    </w:rPr>
                    <w:t xml:space="preserve">oc. </w:t>
                  </w:r>
                  <w:proofErr w:type="gramStart"/>
                  <w:r w:rsidRPr="002060BB">
                    <w:rPr>
                      <w:b/>
                    </w:rPr>
                    <w:t>de</w:t>
                  </w:r>
                  <w:proofErr w:type="gramEnd"/>
                  <w:r w:rsidRPr="002060BB">
                    <w:rPr>
                      <w:b/>
                    </w:rPr>
                    <w:t xml:space="preserve"> Gauche </w:t>
                  </w:r>
                  <w:r>
                    <w:t>: Coq qui orne les grilles de l’Elysée depuis 1894.</w:t>
                  </w:r>
                </w:p>
              </w:txbxContent>
            </v:textbox>
          </v:shape>
        </w:pict>
      </w:r>
      <w:r w:rsidR="002060BB">
        <w:rPr>
          <w:sz w:val="20"/>
          <w:szCs w:val="20"/>
        </w:rPr>
        <w:t xml:space="preserve">- le coq </w:t>
      </w:r>
    </w:p>
    <w:p w:rsidR="006C1AE2" w:rsidRDefault="002060BB" w:rsidP="009D5911">
      <w:pPr>
        <w:spacing w:after="0"/>
        <w:jc w:val="both"/>
        <w:rPr>
          <w:sz w:val="20"/>
          <w:szCs w:val="20"/>
        </w:rPr>
      </w:pPr>
      <w:r>
        <w:rPr>
          <w:noProof/>
          <w:lang w:eastAsia="fr-FR"/>
        </w:rPr>
        <w:drawing>
          <wp:inline distT="0" distB="0" distL="0" distR="0">
            <wp:extent cx="1676400" cy="2312276"/>
            <wp:effectExtent l="19050" t="0" r="0" b="0"/>
            <wp:docPr id="12" name="Image 12" descr="Photo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 2 :"/>
                    <pic:cNvPicPr>
                      <a:picLocks noChangeAspect="1" noChangeArrowheads="1"/>
                    </pic:cNvPicPr>
                  </pic:nvPicPr>
                  <pic:blipFill>
                    <a:blip r:embed="rId15" cstate="print"/>
                    <a:srcRect/>
                    <a:stretch>
                      <a:fillRect/>
                    </a:stretch>
                  </pic:blipFill>
                  <pic:spPr bwMode="auto">
                    <a:xfrm>
                      <a:off x="0" y="0"/>
                      <a:ext cx="1676400" cy="2312276"/>
                    </a:xfrm>
                    <a:prstGeom prst="rect">
                      <a:avLst/>
                    </a:prstGeom>
                    <a:noFill/>
                    <a:ln w="9525">
                      <a:noFill/>
                      <a:miter lim="800000"/>
                      <a:headEnd/>
                      <a:tailEnd/>
                    </a:ln>
                  </pic:spPr>
                </pic:pic>
              </a:graphicData>
            </a:graphic>
          </wp:inline>
        </w:drawing>
      </w:r>
      <w:r>
        <w:rPr>
          <w:noProof/>
          <w:lang w:eastAsia="fr-FR"/>
        </w:rPr>
        <w:drawing>
          <wp:anchor distT="0" distB="0" distL="114300" distR="114300" simplePos="0" relativeHeight="251660288" behindDoc="0" locked="0" layoutInCell="1" allowOverlap="1">
            <wp:simplePos x="285750" y="7258050"/>
            <wp:positionH relativeFrom="column">
              <wp:align>left</wp:align>
            </wp:positionH>
            <wp:positionV relativeFrom="paragraph">
              <wp:align>top</wp:align>
            </wp:positionV>
            <wp:extent cx="3408680" cy="2466975"/>
            <wp:effectExtent l="19050" t="0" r="1270" b="0"/>
            <wp:wrapSquare wrapText="bothSides"/>
            <wp:docPr id="9" name="Image 9" descr="La Republique triomphante preside a la grande fete nationale du &lt;a class=intralink href='/president/la-presidence/les-symboles-de-la-republique-francaise/le-14-juillet/la-fete-nationale-du-14-juillet.448.html' title='En savoir plus sur : 14 juillet'&gt;14 juillet&lt;/a&gt; 1880 / archives nat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Republique triomphante preside a la grande fete nationale du &lt;a class=intralink href='/president/la-presidence/les-symboles-de-la-republique-francaise/le-14-juillet/la-fete-nationale-du-14-juillet.448.html' title='En savoir plus sur : 14 juillet'&gt;14 juillet&lt;/a&gt; 1880 / archives nationales"/>
                    <pic:cNvPicPr>
                      <a:picLocks noChangeAspect="1" noChangeArrowheads="1"/>
                    </pic:cNvPicPr>
                  </pic:nvPicPr>
                  <pic:blipFill>
                    <a:blip r:embed="rId16" cstate="print"/>
                    <a:srcRect/>
                    <a:stretch>
                      <a:fillRect/>
                    </a:stretch>
                  </pic:blipFill>
                  <pic:spPr bwMode="auto">
                    <a:xfrm>
                      <a:off x="0" y="0"/>
                      <a:ext cx="3408680" cy="2466975"/>
                    </a:xfrm>
                    <a:prstGeom prst="rect">
                      <a:avLst/>
                    </a:prstGeom>
                    <a:noFill/>
                    <a:ln w="9525">
                      <a:noFill/>
                      <a:miter lim="800000"/>
                      <a:headEnd/>
                      <a:tailEnd/>
                    </a:ln>
                  </pic:spPr>
                </pic:pic>
              </a:graphicData>
            </a:graphic>
          </wp:anchor>
        </w:drawing>
      </w:r>
      <w:r>
        <w:rPr>
          <w:sz w:val="20"/>
          <w:szCs w:val="20"/>
        </w:rPr>
        <w:br w:type="textWrapping" w:clear="all"/>
      </w:r>
    </w:p>
    <w:p w:rsidR="002060BB" w:rsidRDefault="002060BB" w:rsidP="009D5911">
      <w:pPr>
        <w:spacing w:after="0"/>
        <w:jc w:val="both"/>
        <w:rPr>
          <w:sz w:val="20"/>
          <w:szCs w:val="20"/>
        </w:rPr>
      </w:pPr>
      <w:r>
        <w:rPr>
          <w:sz w:val="20"/>
          <w:szCs w:val="20"/>
        </w:rPr>
        <w:t>Les symboles cherchent donc à magnifier les vertus de la République et à développer dans l’esprit des Français  un sentiment républicain.</w:t>
      </w:r>
    </w:p>
    <w:p w:rsidR="002060BB" w:rsidRPr="006C1AE2" w:rsidRDefault="002060BB" w:rsidP="009D5911">
      <w:pPr>
        <w:spacing w:after="0"/>
        <w:jc w:val="both"/>
        <w:rPr>
          <w:b/>
          <w:sz w:val="20"/>
          <w:szCs w:val="20"/>
        </w:rPr>
      </w:pPr>
    </w:p>
    <w:p w:rsidR="00993C47" w:rsidRPr="006C1AE2" w:rsidRDefault="00B57764" w:rsidP="009D5911">
      <w:pPr>
        <w:pStyle w:val="Paragraphedeliste"/>
        <w:numPr>
          <w:ilvl w:val="1"/>
          <w:numId w:val="2"/>
        </w:numPr>
        <w:spacing w:after="0"/>
        <w:jc w:val="both"/>
        <w:rPr>
          <w:b/>
          <w:sz w:val="20"/>
          <w:szCs w:val="20"/>
        </w:rPr>
      </w:pPr>
      <w:r w:rsidRPr="006C1AE2">
        <w:rPr>
          <w:b/>
          <w:sz w:val="20"/>
          <w:szCs w:val="20"/>
        </w:rPr>
        <w:t>Les grandes lois républicaines</w:t>
      </w:r>
      <w:r w:rsidR="002060BB" w:rsidRPr="006C1AE2">
        <w:rPr>
          <w:b/>
          <w:sz w:val="20"/>
          <w:szCs w:val="20"/>
        </w:rPr>
        <w:t> :</w:t>
      </w:r>
    </w:p>
    <w:p w:rsidR="002060BB" w:rsidRDefault="002060BB" w:rsidP="009D5911">
      <w:pPr>
        <w:spacing w:after="0"/>
        <w:jc w:val="both"/>
        <w:rPr>
          <w:sz w:val="20"/>
          <w:szCs w:val="20"/>
        </w:rPr>
      </w:pPr>
      <w:r>
        <w:rPr>
          <w:sz w:val="20"/>
          <w:szCs w:val="20"/>
        </w:rPr>
        <w:t>Durant les années 1880-1905, un</w:t>
      </w:r>
      <w:r w:rsidR="00B57764">
        <w:rPr>
          <w:sz w:val="20"/>
          <w:szCs w:val="20"/>
        </w:rPr>
        <w:t xml:space="preserve"> </w:t>
      </w:r>
      <w:r>
        <w:rPr>
          <w:sz w:val="20"/>
          <w:szCs w:val="20"/>
        </w:rPr>
        <w:t>certains nombres de lois vont participer à la mise en place d’une pratique citoyenne de la démocratie. Les plus importantes sont :</w:t>
      </w:r>
    </w:p>
    <w:p w:rsidR="002060BB" w:rsidRDefault="00B57764" w:rsidP="009D5911">
      <w:pPr>
        <w:spacing w:after="0"/>
        <w:jc w:val="both"/>
        <w:rPr>
          <w:sz w:val="20"/>
          <w:szCs w:val="20"/>
        </w:rPr>
      </w:pPr>
      <w:r>
        <w:rPr>
          <w:sz w:val="20"/>
          <w:szCs w:val="20"/>
        </w:rPr>
        <w:t>1881 </w:t>
      </w:r>
      <w:r w:rsidRPr="00B57764">
        <w:rPr>
          <w:b/>
          <w:sz w:val="20"/>
          <w:szCs w:val="20"/>
        </w:rPr>
        <w:t>: Droit de réunion</w:t>
      </w:r>
      <w:r>
        <w:rPr>
          <w:sz w:val="20"/>
          <w:szCs w:val="20"/>
        </w:rPr>
        <w:t xml:space="preserve">  et </w:t>
      </w:r>
      <w:r w:rsidRPr="00B57764">
        <w:rPr>
          <w:b/>
          <w:sz w:val="20"/>
          <w:szCs w:val="20"/>
        </w:rPr>
        <w:t>liberté de la presse</w:t>
      </w:r>
      <w:r>
        <w:rPr>
          <w:sz w:val="20"/>
          <w:szCs w:val="20"/>
        </w:rPr>
        <w:t>.</w:t>
      </w:r>
    </w:p>
    <w:p w:rsidR="00B57764" w:rsidRDefault="00B57764" w:rsidP="009D5911">
      <w:pPr>
        <w:spacing w:after="0"/>
        <w:jc w:val="both"/>
        <w:rPr>
          <w:sz w:val="20"/>
          <w:szCs w:val="20"/>
        </w:rPr>
      </w:pPr>
      <w:r>
        <w:rPr>
          <w:sz w:val="20"/>
          <w:szCs w:val="20"/>
        </w:rPr>
        <w:t xml:space="preserve">1884 : </w:t>
      </w:r>
      <w:r w:rsidRPr="006C1AE2">
        <w:rPr>
          <w:b/>
          <w:sz w:val="20"/>
          <w:szCs w:val="20"/>
        </w:rPr>
        <w:t>liberté syndicale</w:t>
      </w:r>
      <w:r>
        <w:rPr>
          <w:sz w:val="20"/>
          <w:szCs w:val="20"/>
        </w:rPr>
        <w:t xml:space="preserve"> (</w:t>
      </w:r>
      <w:r w:rsidR="00F15B45">
        <w:rPr>
          <w:sz w:val="20"/>
          <w:szCs w:val="20"/>
        </w:rPr>
        <w:t>1</w:t>
      </w:r>
      <w:r w:rsidR="00F15B45" w:rsidRPr="00F15B45">
        <w:rPr>
          <w:sz w:val="20"/>
          <w:szCs w:val="20"/>
          <w:vertAlign w:val="superscript"/>
        </w:rPr>
        <w:t>ère</w:t>
      </w:r>
      <w:r w:rsidR="00F15B45">
        <w:rPr>
          <w:sz w:val="20"/>
          <w:szCs w:val="20"/>
        </w:rPr>
        <w:t xml:space="preserve">  </w:t>
      </w:r>
      <w:r>
        <w:rPr>
          <w:sz w:val="20"/>
          <w:szCs w:val="20"/>
        </w:rPr>
        <w:t xml:space="preserve">loi dite </w:t>
      </w:r>
      <w:r w:rsidRPr="00F15B45">
        <w:rPr>
          <w:b/>
          <w:sz w:val="20"/>
          <w:szCs w:val="20"/>
        </w:rPr>
        <w:t>Waldeck-Rousseau</w:t>
      </w:r>
      <w:r>
        <w:rPr>
          <w:sz w:val="20"/>
          <w:szCs w:val="20"/>
        </w:rPr>
        <w:t>)</w:t>
      </w:r>
    </w:p>
    <w:p w:rsidR="00B57764" w:rsidRDefault="00B57764" w:rsidP="009D5911">
      <w:pPr>
        <w:spacing w:after="0"/>
        <w:jc w:val="both"/>
        <w:rPr>
          <w:sz w:val="20"/>
          <w:szCs w:val="20"/>
        </w:rPr>
      </w:pPr>
      <w:r>
        <w:rPr>
          <w:sz w:val="20"/>
          <w:szCs w:val="20"/>
        </w:rPr>
        <w:t xml:space="preserve">1884 : </w:t>
      </w:r>
      <w:r w:rsidRPr="00B57764">
        <w:rPr>
          <w:b/>
          <w:sz w:val="20"/>
          <w:szCs w:val="20"/>
        </w:rPr>
        <w:t>Grande charte républicaine de la liberté municipale</w:t>
      </w:r>
      <w:r>
        <w:rPr>
          <w:sz w:val="20"/>
          <w:szCs w:val="20"/>
        </w:rPr>
        <w:t xml:space="preserve"> et organisation des 1ères élections municipales véritablement démocratique au suffrage direct pour l’élection du Conseil municipal. Cette pratique  enracine la République dans la vie quotidienne d’une France  encore rurale et attaché à ses villes et villages.</w:t>
      </w:r>
    </w:p>
    <w:p w:rsidR="00B57764" w:rsidRDefault="00F15B45" w:rsidP="009D5911">
      <w:pPr>
        <w:spacing w:after="0"/>
        <w:jc w:val="both"/>
        <w:rPr>
          <w:sz w:val="20"/>
          <w:szCs w:val="20"/>
        </w:rPr>
      </w:pPr>
      <w:r>
        <w:rPr>
          <w:sz w:val="20"/>
          <w:szCs w:val="20"/>
        </w:rPr>
        <w:t xml:space="preserve">1901 : </w:t>
      </w:r>
      <w:r w:rsidRPr="006C1AE2">
        <w:rPr>
          <w:b/>
          <w:sz w:val="20"/>
          <w:szCs w:val="20"/>
        </w:rPr>
        <w:t>Droit d’association</w:t>
      </w:r>
      <w:r>
        <w:rPr>
          <w:sz w:val="20"/>
          <w:szCs w:val="20"/>
        </w:rPr>
        <w:t xml:space="preserve"> (2</w:t>
      </w:r>
      <w:r w:rsidRPr="00F15B45">
        <w:rPr>
          <w:sz w:val="20"/>
          <w:szCs w:val="20"/>
          <w:vertAlign w:val="superscript"/>
        </w:rPr>
        <w:t>ème</w:t>
      </w:r>
      <w:r>
        <w:rPr>
          <w:sz w:val="20"/>
          <w:szCs w:val="20"/>
        </w:rPr>
        <w:t xml:space="preserve"> loi dite </w:t>
      </w:r>
      <w:r w:rsidRPr="00F15B45">
        <w:rPr>
          <w:b/>
          <w:sz w:val="20"/>
          <w:szCs w:val="20"/>
        </w:rPr>
        <w:t>Waldeck-Rousseau</w:t>
      </w:r>
      <w:r>
        <w:rPr>
          <w:b/>
          <w:sz w:val="20"/>
          <w:szCs w:val="20"/>
        </w:rPr>
        <w:t>).</w:t>
      </w:r>
      <w:r>
        <w:rPr>
          <w:sz w:val="20"/>
          <w:szCs w:val="20"/>
        </w:rPr>
        <w:t xml:space="preserve"> Cette loi essentielle va permettre la naissance des Partis politiques. Le premier à se constituer est le </w:t>
      </w:r>
      <w:r w:rsidRPr="00F15B45">
        <w:rPr>
          <w:b/>
          <w:sz w:val="20"/>
          <w:szCs w:val="20"/>
        </w:rPr>
        <w:t>Parti Radical</w:t>
      </w:r>
      <w:r>
        <w:rPr>
          <w:b/>
          <w:sz w:val="20"/>
          <w:szCs w:val="20"/>
        </w:rPr>
        <w:t xml:space="preserve"> </w:t>
      </w:r>
      <w:r w:rsidRPr="006C1AE2">
        <w:rPr>
          <w:sz w:val="20"/>
          <w:szCs w:val="20"/>
        </w:rPr>
        <w:t>qui</w:t>
      </w:r>
      <w:r>
        <w:rPr>
          <w:b/>
          <w:sz w:val="20"/>
          <w:szCs w:val="20"/>
        </w:rPr>
        <w:t xml:space="preserve"> </w:t>
      </w:r>
      <w:r>
        <w:rPr>
          <w:sz w:val="20"/>
          <w:szCs w:val="20"/>
        </w:rPr>
        <w:t xml:space="preserve">unit les hommes politiques Républicains et qui sera associé en tant que parti du « centre » à tous les gouvernements de </w:t>
      </w:r>
      <w:proofErr w:type="gramStart"/>
      <w:r>
        <w:rPr>
          <w:sz w:val="20"/>
          <w:szCs w:val="20"/>
        </w:rPr>
        <w:t>la III</w:t>
      </w:r>
      <w:r w:rsidRPr="00F15B45">
        <w:rPr>
          <w:sz w:val="20"/>
          <w:szCs w:val="20"/>
          <w:vertAlign w:val="superscript"/>
        </w:rPr>
        <w:t>ème</w:t>
      </w:r>
      <w:proofErr w:type="gramEnd"/>
      <w:r>
        <w:rPr>
          <w:sz w:val="20"/>
          <w:szCs w:val="20"/>
        </w:rPr>
        <w:t xml:space="preserve"> République.</w:t>
      </w:r>
    </w:p>
    <w:p w:rsidR="00F15B45" w:rsidRDefault="00F15B45" w:rsidP="009D5911">
      <w:pPr>
        <w:spacing w:after="0"/>
        <w:jc w:val="both"/>
        <w:rPr>
          <w:sz w:val="20"/>
          <w:szCs w:val="20"/>
        </w:rPr>
      </w:pPr>
    </w:p>
    <w:p w:rsidR="00F15B45" w:rsidRDefault="00F15B45" w:rsidP="009D5911">
      <w:pPr>
        <w:spacing w:after="0"/>
        <w:jc w:val="both"/>
        <w:rPr>
          <w:sz w:val="20"/>
          <w:szCs w:val="20"/>
        </w:rPr>
      </w:pPr>
      <w:r>
        <w:rPr>
          <w:sz w:val="20"/>
          <w:szCs w:val="20"/>
        </w:rPr>
        <w:t>La pratique de la démocratie va permettre l’enracinement républicain mais celui-ci doit aussi beaucoup à l’école.</w:t>
      </w:r>
    </w:p>
    <w:p w:rsidR="00F15B45" w:rsidRPr="00F15B45" w:rsidRDefault="00F15B45" w:rsidP="009D5911">
      <w:pPr>
        <w:spacing w:after="0"/>
        <w:jc w:val="both"/>
        <w:rPr>
          <w:b/>
          <w:sz w:val="20"/>
          <w:szCs w:val="20"/>
        </w:rPr>
      </w:pPr>
    </w:p>
    <w:p w:rsidR="00993C47" w:rsidRPr="00F15B45" w:rsidRDefault="00993C47" w:rsidP="009D5911">
      <w:pPr>
        <w:pStyle w:val="Paragraphedeliste"/>
        <w:numPr>
          <w:ilvl w:val="1"/>
          <w:numId w:val="2"/>
        </w:numPr>
        <w:spacing w:after="0"/>
        <w:jc w:val="both"/>
        <w:rPr>
          <w:b/>
          <w:sz w:val="20"/>
          <w:szCs w:val="20"/>
        </w:rPr>
      </w:pPr>
      <w:r w:rsidRPr="00F15B45">
        <w:rPr>
          <w:b/>
          <w:sz w:val="20"/>
          <w:szCs w:val="20"/>
        </w:rPr>
        <w:t>L’école républicaine.</w:t>
      </w:r>
      <w:r w:rsidR="009D5911">
        <w:rPr>
          <w:b/>
          <w:sz w:val="20"/>
          <w:szCs w:val="20"/>
        </w:rPr>
        <w:t xml:space="preserve"> (P320-321</w:t>
      </w:r>
      <w:r w:rsidR="006C1AE2">
        <w:rPr>
          <w:b/>
          <w:sz w:val="20"/>
          <w:szCs w:val="20"/>
        </w:rPr>
        <w:t>)</w:t>
      </w:r>
    </w:p>
    <w:p w:rsidR="00993C47" w:rsidRDefault="00F15B45" w:rsidP="009D5911">
      <w:pPr>
        <w:spacing w:after="0"/>
        <w:jc w:val="both"/>
        <w:rPr>
          <w:sz w:val="20"/>
          <w:szCs w:val="20"/>
        </w:rPr>
      </w:pPr>
      <w:r>
        <w:rPr>
          <w:sz w:val="20"/>
          <w:szCs w:val="20"/>
        </w:rPr>
        <w:t xml:space="preserve">Instaurée par une série de lois dont les plus célèbres sont celles de </w:t>
      </w:r>
      <w:r w:rsidRPr="007E7281">
        <w:rPr>
          <w:b/>
          <w:sz w:val="20"/>
          <w:szCs w:val="20"/>
          <w:u w:val="single"/>
        </w:rPr>
        <w:t>Jules Ferry</w:t>
      </w:r>
      <w:r>
        <w:rPr>
          <w:b/>
          <w:sz w:val="20"/>
          <w:szCs w:val="20"/>
        </w:rPr>
        <w:t xml:space="preserve"> de 1881-1882. </w:t>
      </w:r>
      <w:r>
        <w:rPr>
          <w:sz w:val="20"/>
          <w:szCs w:val="20"/>
        </w:rPr>
        <w:t>Elles mettent en place la scolarité gratuite (1881), obligatoire et laïque (1882).Peu à peu, l’Etat confisque l’enseignement et re</w:t>
      </w:r>
      <w:r w:rsidR="006C1AE2">
        <w:rPr>
          <w:sz w:val="20"/>
          <w:szCs w:val="20"/>
        </w:rPr>
        <w:t>streint de</w:t>
      </w:r>
      <w:r>
        <w:rPr>
          <w:sz w:val="20"/>
          <w:szCs w:val="20"/>
        </w:rPr>
        <w:t xml:space="preserve"> l’Eglise dont les </w:t>
      </w:r>
      <w:r w:rsidRPr="006C1AE2">
        <w:rPr>
          <w:b/>
          <w:sz w:val="20"/>
          <w:szCs w:val="20"/>
        </w:rPr>
        <w:t xml:space="preserve">congrégations </w:t>
      </w:r>
      <w:r>
        <w:rPr>
          <w:sz w:val="20"/>
          <w:szCs w:val="20"/>
        </w:rPr>
        <w:t>assuraient une part importante de l’instruction.</w:t>
      </w:r>
      <w:r w:rsidR="006C1AE2">
        <w:rPr>
          <w:sz w:val="20"/>
          <w:szCs w:val="20"/>
        </w:rPr>
        <w:t xml:space="preserve"> La plupart seront interdites en 1904.</w:t>
      </w:r>
      <w:r>
        <w:rPr>
          <w:sz w:val="20"/>
          <w:szCs w:val="20"/>
        </w:rPr>
        <w:t xml:space="preserve"> </w:t>
      </w:r>
    </w:p>
    <w:p w:rsidR="00F15B45" w:rsidRDefault="00F15B45" w:rsidP="009D5911">
      <w:pPr>
        <w:spacing w:after="0"/>
        <w:jc w:val="both"/>
        <w:rPr>
          <w:sz w:val="20"/>
          <w:szCs w:val="20"/>
        </w:rPr>
      </w:pPr>
      <w:r>
        <w:rPr>
          <w:sz w:val="20"/>
          <w:szCs w:val="20"/>
        </w:rPr>
        <w:t>L’état impose un personnel laïc et fonctionnaire,</w:t>
      </w:r>
      <w:r w:rsidR="009D5911">
        <w:rPr>
          <w:sz w:val="20"/>
          <w:szCs w:val="20"/>
        </w:rPr>
        <w:t xml:space="preserve"> formé dans les </w:t>
      </w:r>
      <w:r w:rsidR="009D5911" w:rsidRPr="009D5911">
        <w:rPr>
          <w:b/>
          <w:sz w:val="20"/>
          <w:szCs w:val="20"/>
        </w:rPr>
        <w:t>écoles normales</w:t>
      </w:r>
      <w:r w:rsidR="009D5911">
        <w:rPr>
          <w:b/>
          <w:sz w:val="20"/>
          <w:szCs w:val="20"/>
        </w:rPr>
        <w:t xml:space="preserve"> départementales.</w:t>
      </w:r>
      <w:r w:rsidR="009D5911">
        <w:rPr>
          <w:sz w:val="20"/>
          <w:szCs w:val="20"/>
        </w:rPr>
        <w:t xml:space="preserve"> Ses enseignants sont souvent qualifiés  </w:t>
      </w:r>
      <w:r w:rsidR="009D5911" w:rsidRPr="006C1AE2">
        <w:rPr>
          <w:b/>
          <w:sz w:val="20"/>
          <w:szCs w:val="20"/>
        </w:rPr>
        <w:t>« d’hussards noirs de la République »</w:t>
      </w:r>
      <w:r w:rsidR="006C1AE2">
        <w:rPr>
          <w:b/>
          <w:sz w:val="20"/>
          <w:szCs w:val="20"/>
        </w:rPr>
        <w:t xml:space="preserve"> (doc 3p 321)</w:t>
      </w:r>
      <w:r w:rsidR="009D5911">
        <w:rPr>
          <w:sz w:val="20"/>
          <w:szCs w:val="20"/>
        </w:rPr>
        <w:t>. Il impose aussi un enseignement commun fondé sur la langue française qui</w:t>
      </w:r>
      <w:r w:rsidR="006C1AE2">
        <w:rPr>
          <w:sz w:val="20"/>
          <w:szCs w:val="20"/>
        </w:rPr>
        <w:t>,</w:t>
      </w:r>
      <w:r w:rsidR="009D5911">
        <w:rPr>
          <w:sz w:val="20"/>
          <w:szCs w:val="20"/>
        </w:rPr>
        <w:t xml:space="preserve"> peu à peu</w:t>
      </w:r>
      <w:r w:rsidR="006C1AE2">
        <w:rPr>
          <w:sz w:val="20"/>
          <w:szCs w:val="20"/>
        </w:rPr>
        <w:t>,</w:t>
      </w:r>
      <w:r w:rsidR="009D5911">
        <w:rPr>
          <w:sz w:val="20"/>
          <w:szCs w:val="20"/>
        </w:rPr>
        <w:t xml:space="preserve"> fait disparaître les langues régionales et sur « l’instruction morale et civique »</w:t>
      </w:r>
      <w:r w:rsidR="009D5911" w:rsidRPr="009D5911">
        <w:rPr>
          <w:sz w:val="20"/>
          <w:szCs w:val="20"/>
        </w:rPr>
        <w:t xml:space="preserve"> </w:t>
      </w:r>
      <w:r w:rsidR="009D5911">
        <w:rPr>
          <w:sz w:val="20"/>
          <w:szCs w:val="20"/>
        </w:rPr>
        <w:t>(</w:t>
      </w:r>
      <w:r w:rsidR="009D5911" w:rsidRPr="009D5911">
        <w:rPr>
          <w:b/>
          <w:i/>
          <w:sz w:val="20"/>
          <w:szCs w:val="20"/>
        </w:rPr>
        <w:t>catéchisme de la  République</w:t>
      </w:r>
      <w:r w:rsidR="009D5911">
        <w:rPr>
          <w:sz w:val="20"/>
          <w:szCs w:val="20"/>
        </w:rPr>
        <w:t xml:space="preserve">) qui se substitue à l’enseignement religieux. </w:t>
      </w:r>
      <w:r w:rsidR="006C1AE2" w:rsidRPr="006C1AE2">
        <w:rPr>
          <w:b/>
          <w:sz w:val="20"/>
          <w:szCs w:val="20"/>
        </w:rPr>
        <w:t>(Doc 5 p321)</w:t>
      </w:r>
    </w:p>
    <w:p w:rsidR="009D5911" w:rsidRDefault="009D5911" w:rsidP="009D5911">
      <w:pPr>
        <w:spacing w:after="0"/>
        <w:jc w:val="both"/>
        <w:rPr>
          <w:sz w:val="20"/>
          <w:szCs w:val="20"/>
        </w:rPr>
      </w:pPr>
      <w:r>
        <w:rPr>
          <w:sz w:val="20"/>
          <w:szCs w:val="20"/>
        </w:rPr>
        <w:t>Si l’école n’est pas mixte, elle est ouverte aux filles qui peuvent poursuivre leurs études mais elles ne peuvent accéder au baccalauréat qu’après 1908.</w:t>
      </w:r>
    </w:p>
    <w:p w:rsidR="009D5911" w:rsidRDefault="009D5911" w:rsidP="009D5911">
      <w:pPr>
        <w:spacing w:after="0"/>
        <w:jc w:val="both"/>
        <w:rPr>
          <w:sz w:val="20"/>
          <w:szCs w:val="20"/>
        </w:rPr>
      </w:pPr>
    </w:p>
    <w:p w:rsidR="001D2F73" w:rsidRDefault="009D5911" w:rsidP="009D5911">
      <w:pPr>
        <w:spacing w:after="0"/>
        <w:jc w:val="both"/>
        <w:rPr>
          <w:b/>
          <w:sz w:val="20"/>
          <w:szCs w:val="20"/>
        </w:rPr>
      </w:pPr>
      <w:r>
        <w:rPr>
          <w:sz w:val="20"/>
          <w:szCs w:val="20"/>
        </w:rPr>
        <w:t>Une des grandes faiblesses de la 3</w:t>
      </w:r>
      <w:r w:rsidRPr="009D5911">
        <w:rPr>
          <w:sz w:val="20"/>
          <w:szCs w:val="20"/>
          <w:vertAlign w:val="superscript"/>
        </w:rPr>
        <w:t>e</w:t>
      </w:r>
      <w:r>
        <w:rPr>
          <w:sz w:val="20"/>
          <w:szCs w:val="20"/>
        </w:rPr>
        <w:t xml:space="preserve"> République reste l’inégalité homme-femme qui dans une société en mutation rapide deviendra un enjeu entre les différents courants</w:t>
      </w:r>
      <w:r w:rsidR="007C4B5C">
        <w:rPr>
          <w:sz w:val="20"/>
          <w:szCs w:val="20"/>
        </w:rPr>
        <w:t xml:space="preserve"> républicains mais ne le droit de vote  des femmes ne sera mis en place qu’après la seconde guerre </w:t>
      </w:r>
      <w:r w:rsidR="006C1AE2">
        <w:rPr>
          <w:sz w:val="20"/>
          <w:szCs w:val="20"/>
        </w:rPr>
        <w:t xml:space="preserve">mondiale. Celle-ci mit </w:t>
      </w:r>
      <w:r w:rsidR="007C4B5C" w:rsidRPr="007C4B5C">
        <w:rPr>
          <w:sz w:val="20"/>
          <w:szCs w:val="20"/>
        </w:rPr>
        <w:t xml:space="preserve"> fin à la IIIe République et nécessita </w:t>
      </w:r>
      <w:r w:rsidR="007C4B5C" w:rsidRPr="006C1AE2">
        <w:rPr>
          <w:b/>
          <w:sz w:val="20"/>
          <w:szCs w:val="20"/>
        </w:rPr>
        <w:t>une refondation républicaine sur les bases de la Résistance au nazisme et à Vichy.</w:t>
      </w:r>
      <w:r w:rsidR="007C4B5C">
        <w:rPr>
          <w:b/>
          <w:sz w:val="20"/>
          <w:szCs w:val="20"/>
        </w:rPr>
        <w:tab/>
      </w:r>
    </w:p>
    <w:p w:rsidR="00FE0E83" w:rsidRDefault="00FE0E83" w:rsidP="009D5911">
      <w:pPr>
        <w:spacing w:after="0"/>
        <w:jc w:val="both"/>
        <w:rPr>
          <w:b/>
          <w:sz w:val="20"/>
          <w:szCs w:val="20"/>
        </w:rPr>
      </w:pPr>
    </w:p>
    <w:p w:rsidR="00FE0E83" w:rsidRPr="00FE0E83" w:rsidRDefault="00FE0E83" w:rsidP="009D5911">
      <w:pPr>
        <w:spacing w:after="0"/>
        <w:jc w:val="both"/>
        <w:rPr>
          <w:b/>
          <w:sz w:val="20"/>
          <w:szCs w:val="20"/>
        </w:rPr>
      </w:pPr>
    </w:p>
    <w:p w:rsidR="001D2F73" w:rsidRPr="00A67E77" w:rsidRDefault="007C4B5C" w:rsidP="007C4B5C">
      <w:pPr>
        <w:spacing w:after="0"/>
        <w:jc w:val="both"/>
        <w:rPr>
          <w:b/>
          <w:sz w:val="20"/>
          <w:szCs w:val="20"/>
        </w:rPr>
      </w:pPr>
      <w:r>
        <w:rPr>
          <w:b/>
          <w:sz w:val="20"/>
          <w:szCs w:val="20"/>
        </w:rPr>
        <w:lastRenderedPageBreak/>
        <w:t>II</w:t>
      </w:r>
      <w:r w:rsidRPr="00A67E77">
        <w:rPr>
          <w:b/>
          <w:sz w:val="20"/>
          <w:szCs w:val="20"/>
        </w:rPr>
        <w:t xml:space="preserve">. Les combats de la Résistance (contre l’occupant nazi et le régime de Vichy) et la refondation républicaine. </w:t>
      </w:r>
    </w:p>
    <w:p w:rsidR="007C4B5C" w:rsidRPr="001D2F73" w:rsidRDefault="00FE0E83" w:rsidP="007C4B5C">
      <w:pPr>
        <w:spacing w:after="0"/>
        <w:jc w:val="both"/>
        <w:rPr>
          <w:sz w:val="16"/>
          <w:szCs w:val="16"/>
        </w:rPr>
      </w:pPr>
      <w:r>
        <w:rPr>
          <w:b/>
          <w:sz w:val="16"/>
          <w:szCs w:val="16"/>
        </w:rPr>
        <w:tab/>
      </w:r>
      <w:r w:rsidR="007C4B5C" w:rsidRPr="001D2F73">
        <w:rPr>
          <w:b/>
          <w:sz w:val="16"/>
          <w:szCs w:val="16"/>
        </w:rPr>
        <w:t xml:space="preserve">Les instructions officielles : </w:t>
      </w:r>
      <w:r w:rsidR="007C4B5C" w:rsidRPr="001D2F73">
        <w:rPr>
          <w:sz w:val="16"/>
          <w:szCs w:val="16"/>
        </w:rPr>
        <w:t xml:space="preserve">La deuxième étude s’intéresse au moment qui va de la défaite de 1940 à l’instauration de </w:t>
      </w:r>
      <w:proofErr w:type="gramStart"/>
      <w:r w:rsidR="007C4B5C" w:rsidRPr="001D2F73">
        <w:rPr>
          <w:sz w:val="16"/>
          <w:szCs w:val="16"/>
        </w:rPr>
        <w:t>la IV</w:t>
      </w:r>
      <w:r w:rsidR="007C4B5C" w:rsidRPr="001D2F73">
        <w:rPr>
          <w:sz w:val="16"/>
          <w:szCs w:val="16"/>
          <w:vertAlign w:val="superscript"/>
        </w:rPr>
        <w:t>e</w:t>
      </w:r>
      <w:proofErr w:type="gramEnd"/>
      <w:r w:rsidR="007C4B5C" w:rsidRPr="001D2F73">
        <w:rPr>
          <w:sz w:val="16"/>
          <w:szCs w:val="16"/>
        </w:rPr>
        <w:t xml:space="preserve"> République en 1946. </w:t>
      </w:r>
      <w:r w:rsidR="007C4B5C" w:rsidRPr="001D2F73">
        <w:rPr>
          <w:b/>
          <w:bCs/>
          <w:sz w:val="16"/>
          <w:szCs w:val="16"/>
        </w:rPr>
        <w:t xml:space="preserve">Le choc de la débâcle de 1940 amène à une remise en cause radicale d’une république </w:t>
      </w:r>
      <w:r w:rsidR="007C4B5C" w:rsidRPr="001D2F73">
        <w:rPr>
          <w:sz w:val="16"/>
          <w:szCs w:val="16"/>
        </w:rPr>
        <w:t xml:space="preserve">apparemment consolidée par la victoire en 1918, mais que les crises des années 1930 ont fragilisée. Le régime de Vichy développe dès son avènement un discours violemment antirépublicain. Il convient donc de rappeler les principes de ce régime et sa politique. Face aux outrances de la réaction, la défense de la République se replie dans la Résistance. </w:t>
      </w:r>
      <w:r w:rsidR="007C4B5C" w:rsidRPr="001D2F73">
        <w:rPr>
          <w:b/>
          <w:bCs/>
          <w:sz w:val="16"/>
          <w:szCs w:val="16"/>
        </w:rPr>
        <w:t xml:space="preserve">L’histoire de la Résistance est celle d’une redécouverte progressive de l’idéal républicain. </w:t>
      </w:r>
      <w:r w:rsidR="007C4B5C" w:rsidRPr="001D2F73">
        <w:rPr>
          <w:sz w:val="16"/>
          <w:szCs w:val="16"/>
        </w:rPr>
        <w:t xml:space="preserve">Les valeurs de la République n’occupent cependant qu’une place modeste dans les motivations des premiers résistants à côté du refus de la présence de l’occupant et de la lutte contre le fascisme. Ce n’est qu’à partir de l’été 1941 que la lutte contre Vichy et la réaffirmation de l’idée républicaine deviennent une priorité pour la Résistance intérieure. En 1942, la France libre fait à son tour de la restauration d’un régime démocratique son principal objectif, de Gaulle modérant sa critique de </w:t>
      </w:r>
      <w:proofErr w:type="gramStart"/>
      <w:r w:rsidR="007C4B5C" w:rsidRPr="001D2F73">
        <w:rPr>
          <w:sz w:val="16"/>
          <w:szCs w:val="16"/>
        </w:rPr>
        <w:t>la IIIe</w:t>
      </w:r>
      <w:proofErr w:type="gramEnd"/>
      <w:r w:rsidR="007C4B5C" w:rsidRPr="001D2F73">
        <w:rPr>
          <w:sz w:val="16"/>
          <w:szCs w:val="16"/>
        </w:rPr>
        <w:t xml:space="preserve"> République. La République devient alors le dénominateur commun entre les différents mouvements de résistance. En utilisant des témoignages de résistants, En utilisant des témoignages de résistants, il s’agit aussi de montrer que par son fonctionnement même, la Résistance est une démocratie à l’</w:t>
      </w:r>
      <w:r w:rsidR="006C1AE2" w:rsidRPr="001D2F73">
        <w:rPr>
          <w:sz w:val="16"/>
          <w:szCs w:val="16"/>
        </w:rPr>
        <w:t>œuvre</w:t>
      </w:r>
      <w:r w:rsidR="007C4B5C" w:rsidRPr="001D2F73">
        <w:rPr>
          <w:sz w:val="16"/>
          <w:szCs w:val="16"/>
        </w:rPr>
        <w:t xml:space="preserve">. </w:t>
      </w:r>
    </w:p>
    <w:p w:rsidR="007C4B5C" w:rsidRPr="001D2F73" w:rsidRDefault="007C4B5C" w:rsidP="007C4B5C">
      <w:pPr>
        <w:spacing w:after="0"/>
        <w:jc w:val="both"/>
        <w:rPr>
          <w:sz w:val="16"/>
          <w:szCs w:val="16"/>
        </w:rPr>
      </w:pPr>
      <w:r w:rsidRPr="001D2F73">
        <w:rPr>
          <w:b/>
          <w:bCs/>
          <w:sz w:val="16"/>
          <w:szCs w:val="16"/>
        </w:rPr>
        <w:t xml:space="preserve">L’idée républicaine sort donc relégitimée par quatre années d’occupation mais elle a subi une évolution. </w:t>
      </w:r>
      <w:r w:rsidRPr="001D2F73">
        <w:rPr>
          <w:sz w:val="16"/>
          <w:szCs w:val="16"/>
        </w:rPr>
        <w:t xml:space="preserve">Les résistants refusent de revenir à une IIIe République discréditée. La Libération est l’occasion d’une profonde rénovation de l’idéal républicain. Suivant le programme du CNR de mars 1944, de grandes réformes visent à établir une république démocratique et sociale. Sur le plan politique, les élections de 1945 marquent un déplacement des forces politiques vers la gauche, avec l’effacement de la droite, le déclin des partis de gouvernement de </w:t>
      </w:r>
      <w:proofErr w:type="gramStart"/>
      <w:r w:rsidRPr="001D2F73">
        <w:rPr>
          <w:sz w:val="16"/>
          <w:szCs w:val="16"/>
        </w:rPr>
        <w:t>la IIIe</w:t>
      </w:r>
      <w:proofErr w:type="gramEnd"/>
      <w:r w:rsidRPr="001D2F73">
        <w:rPr>
          <w:sz w:val="16"/>
          <w:szCs w:val="16"/>
        </w:rPr>
        <w:t xml:space="preserve"> République et l’affirmation des mouvements issus de la Résistance dominés par les socialistes et les communistes. Mais le retour du parlementarisme entraîne celui du jeu des partis politiques et aboutit, à l’opposé de l’esprit de la Résistance et des conceptions du général de Gaulle, à l’établissement en 1946 d’une république proche dans son fonctionnement de la précédente. </w:t>
      </w:r>
    </w:p>
    <w:p w:rsidR="00C364C2" w:rsidRDefault="00C364C2" w:rsidP="007C4B5C">
      <w:pPr>
        <w:spacing w:after="0"/>
        <w:jc w:val="both"/>
        <w:rPr>
          <w:sz w:val="20"/>
          <w:szCs w:val="20"/>
        </w:rPr>
      </w:pPr>
    </w:p>
    <w:p w:rsidR="0058742E" w:rsidRPr="00C364C2" w:rsidRDefault="00C364C2" w:rsidP="007C4B5C">
      <w:pPr>
        <w:spacing w:after="0"/>
        <w:jc w:val="both"/>
        <w:rPr>
          <w:b/>
          <w:sz w:val="20"/>
          <w:szCs w:val="20"/>
        </w:rPr>
      </w:pPr>
      <w:r>
        <w:rPr>
          <w:sz w:val="20"/>
          <w:szCs w:val="20"/>
        </w:rPr>
        <w:tab/>
      </w:r>
      <w:r w:rsidRPr="00C364C2">
        <w:rPr>
          <w:b/>
          <w:sz w:val="20"/>
          <w:szCs w:val="20"/>
        </w:rPr>
        <w:t xml:space="preserve">1. </w:t>
      </w:r>
      <w:r w:rsidRPr="009D2CD4">
        <w:rPr>
          <w:b/>
          <w:sz w:val="20"/>
          <w:szCs w:val="20"/>
          <w:u w:val="single"/>
        </w:rPr>
        <w:t>L’Etat Français met fin à la  République</w:t>
      </w:r>
      <w:r w:rsidRPr="00C364C2">
        <w:rPr>
          <w:b/>
          <w:sz w:val="20"/>
          <w:szCs w:val="20"/>
        </w:rPr>
        <w:t>.</w:t>
      </w:r>
      <w:r w:rsidR="00FE0E83">
        <w:rPr>
          <w:b/>
          <w:sz w:val="20"/>
          <w:szCs w:val="20"/>
        </w:rPr>
        <w:t xml:space="preserve"> </w:t>
      </w:r>
    </w:p>
    <w:p w:rsidR="007C4B5C" w:rsidRDefault="00C364C2" w:rsidP="009D5911">
      <w:pPr>
        <w:spacing w:after="0"/>
        <w:jc w:val="both"/>
        <w:rPr>
          <w:b/>
          <w:sz w:val="20"/>
          <w:szCs w:val="20"/>
        </w:rPr>
      </w:pPr>
      <w:r>
        <w:rPr>
          <w:b/>
          <w:sz w:val="20"/>
          <w:szCs w:val="20"/>
        </w:rPr>
        <w:tab/>
      </w:r>
      <w:r>
        <w:rPr>
          <w:b/>
          <w:sz w:val="20"/>
          <w:szCs w:val="20"/>
        </w:rPr>
        <w:tab/>
        <w:t xml:space="preserve">a) </w:t>
      </w:r>
      <w:r w:rsidRPr="009D2CD4">
        <w:rPr>
          <w:b/>
          <w:sz w:val="20"/>
          <w:szCs w:val="20"/>
          <w:u w:val="single"/>
        </w:rPr>
        <w:t>La France sous l’occupation</w:t>
      </w:r>
      <w:r>
        <w:rPr>
          <w:b/>
          <w:sz w:val="20"/>
          <w:szCs w:val="20"/>
        </w:rPr>
        <w:t>.</w:t>
      </w:r>
      <w:r w:rsidR="00FE0E83">
        <w:rPr>
          <w:b/>
          <w:sz w:val="20"/>
          <w:szCs w:val="20"/>
        </w:rPr>
        <w:t xml:space="preserve"> P326</w:t>
      </w:r>
    </w:p>
    <w:p w:rsidR="00660D62" w:rsidRDefault="00660D62" w:rsidP="009D5911">
      <w:pPr>
        <w:spacing w:after="0"/>
        <w:jc w:val="both"/>
        <w:rPr>
          <w:sz w:val="20"/>
          <w:szCs w:val="20"/>
        </w:rPr>
      </w:pPr>
      <w:r>
        <w:rPr>
          <w:b/>
          <w:sz w:val="20"/>
          <w:szCs w:val="20"/>
        </w:rPr>
        <w:t>Mai - j</w:t>
      </w:r>
      <w:r w:rsidR="00C364C2">
        <w:rPr>
          <w:b/>
          <w:sz w:val="20"/>
          <w:szCs w:val="20"/>
        </w:rPr>
        <w:t xml:space="preserve">uin 1940 : </w:t>
      </w:r>
      <w:r w:rsidRPr="00660D62">
        <w:rPr>
          <w:b/>
          <w:sz w:val="20"/>
          <w:szCs w:val="20"/>
        </w:rPr>
        <w:t>« La D</w:t>
      </w:r>
      <w:r w:rsidR="00C364C2" w:rsidRPr="00660D62">
        <w:rPr>
          <w:b/>
          <w:sz w:val="20"/>
          <w:szCs w:val="20"/>
        </w:rPr>
        <w:t>ébâcle</w:t>
      </w:r>
      <w:r w:rsidRPr="00660D62">
        <w:rPr>
          <w:b/>
          <w:sz w:val="20"/>
          <w:szCs w:val="20"/>
        </w:rPr>
        <w:t> »</w:t>
      </w:r>
      <w:r w:rsidR="0058742E">
        <w:rPr>
          <w:sz w:val="20"/>
          <w:szCs w:val="20"/>
        </w:rPr>
        <w:t xml:space="preserve">. </w:t>
      </w:r>
      <w:r>
        <w:rPr>
          <w:sz w:val="20"/>
          <w:szCs w:val="20"/>
        </w:rPr>
        <w:t>En 6 semaines</w:t>
      </w:r>
      <w:r w:rsidR="0058742E">
        <w:rPr>
          <w:sz w:val="20"/>
          <w:szCs w:val="20"/>
        </w:rPr>
        <w:t xml:space="preserve">, </w:t>
      </w:r>
      <w:r>
        <w:rPr>
          <w:sz w:val="20"/>
          <w:szCs w:val="20"/>
        </w:rPr>
        <w:t>l’armée française est vaincue</w:t>
      </w:r>
      <w:r w:rsidR="00EF186C">
        <w:rPr>
          <w:sz w:val="20"/>
          <w:szCs w:val="20"/>
        </w:rPr>
        <w:t>.</w:t>
      </w:r>
      <w:r w:rsidR="0058742E">
        <w:rPr>
          <w:sz w:val="20"/>
          <w:szCs w:val="20"/>
        </w:rPr>
        <w:t xml:space="preserve">  Cet effondrement a plusieurs conséquences.</w:t>
      </w:r>
    </w:p>
    <w:p w:rsidR="0058742E" w:rsidRDefault="0058742E" w:rsidP="009D5911">
      <w:pPr>
        <w:spacing w:after="0"/>
        <w:jc w:val="both"/>
        <w:rPr>
          <w:sz w:val="20"/>
          <w:szCs w:val="20"/>
        </w:rPr>
      </w:pPr>
      <w:r>
        <w:rPr>
          <w:sz w:val="20"/>
          <w:szCs w:val="20"/>
        </w:rPr>
        <w:t xml:space="preserve">Le gouvernement </w:t>
      </w:r>
      <w:r w:rsidR="00496FE2">
        <w:rPr>
          <w:sz w:val="20"/>
          <w:szCs w:val="20"/>
        </w:rPr>
        <w:t xml:space="preserve">se </w:t>
      </w:r>
      <w:r>
        <w:rPr>
          <w:sz w:val="20"/>
          <w:szCs w:val="20"/>
        </w:rPr>
        <w:t>réfugi</w:t>
      </w:r>
      <w:r w:rsidR="00496FE2">
        <w:rPr>
          <w:sz w:val="20"/>
          <w:szCs w:val="20"/>
        </w:rPr>
        <w:t>e</w:t>
      </w:r>
      <w:r>
        <w:rPr>
          <w:sz w:val="20"/>
          <w:szCs w:val="20"/>
        </w:rPr>
        <w:t xml:space="preserve"> à Bordeaux</w:t>
      </w:r>
      <w:r w:rsidR="00496FE2">
        <w:rPr>
          <w:sz w:val="20"/>
          <w:szCs w:val="20"/>
        </w:rPr>
        <w:t>, Le 16 Juin, Paul R</w:t>
      </w:r>
      <w:r w:rsidR="009D2CD4">
        <w:rPr>
          <w:sz w:val="20"/>
          <w:szCs w:val="20"/>
        </w:rPr>
        <w:t xml:space="preserve">eynaud </w:t>
      </w:r>
      <w:r w:rsidR="00496FE2">
        <w:rPr>
          <w:sz w:val="20"/>
          <w:szCs w:val="20"/>
        </w:rPr>
        <w:t xml:space="preserve">démissionne de la Présidence du </w:t>
      </w:r>
      <w:r w:rsidR="009D2CD4">
        <w:rPr>
          <w:sz w:val="20"/>
          <w:szCs w:val="20"/>
        </w:rPr>
        <w:t>C</w:t>
      </w:r>
      <w:r w:rsidR="00496FE2">
        <w:rPr>
          <w:sz w:val="20"/>
          <w:szCs w:val="20"/>
        </w:rPr>
        <w:t xml:space="preserve">onseil, il est remplacé par </w:t>
      </w:r>
      <w:r w:rsidR="009D2CD4">
        <w:rPr>
          <w:sz w:val="20"/>
          <w:szCs w:val="20"/>
        </w:rPr>
        <w:t xml:space="preserve">le Maréchal Philippe Pétain, </w:t>
      </w:r>
      <w:r w:rsidR="00496FE2">
        <w:rPr>
          <w:sz w:val="20"/>
          <w:szCs w:val="20"/>
        </w:rPr>
        <w:t>en accord avec le Général Weygand Général en chef de l’armée</w:t>
      </w:r>
      <w:r w:rsidR="00EF29EE">
        <w:rPr>
          <w:sz w:val="20"/>
          <w:szCs w:val="20"/>
        </w:rPr>
        <w:t>, française, choisit de demander l’armistice aux Allemands.</w:t>
      </w:r>
      <w:r w:rsidR="009D2CD4">
        <w:rPr>
          <w:sz w:val="20"/>
          <w:szCs w:val="20"/>
        </w:rPr>
        <w:t xml:space="preserve"> Pétain affirme « faire don de sa personne » </w:t>
      </w:r>
      <w:r w:rsidR="009C5912">
        <w:rPr>
          <w:sz w:val="20"/>
          <w:szCs w:val="20"/>
        </w:rPr>
        <w:t>car il</w:t>
      </w:r>
      <w:r w:rsidR="009D2CD4">
        <w:rPr>
          <w:sz w:val="20"/>
          <w:szCs w:val="20"/>
        </w:rPr>
        <w:t xml:space="preserve"> cherche à « alléger les souffrances de la France ».</w:t>
      </w:r>
    </w:p>
    <w:p w:rsidR="00EF29EE" w:rsidRDefault="009D2CD4" w:rsidP="009D5911">
      <w:pPr>
        <w:spacing w:after="0"/>
        <w:jc w:val="both"/>
        <w:rPr>
          <w:sz w:val="20"/>
          <w:szCs w:val="20"/>
        </w:rPr>
      </w:pPr>
      <w:r>
        <w:rPr>
          <w:b/>
          <w:sz w:val="20"/>
          <w:szCs w:val="20"/>
        </w:rPr>
        <w:t>22</w:t>
      </w:r>
      <w:r w:rsidR="00795988" w:rsidRPr="009D2CD4">
        <w:rPr>
          <w:b/>
          <w:sz w:val="20"/>
          <w:szCs w:val="20"/>
        </w:rPr>
        <w:t xml:space="preserve"> </w:t>
      </w:r>
      <w:r w:rsidR="00EF29EE" w:rsidRPr="009D2CD4">
        <w:rPr>
          <w:b/>
          <w:sz w:val="20"/>
          <w:szCs w:val="20"/>
        </w:rPr>
        <w:t>Juin 1940 :</w:t>
      </w:r>
      <w:r w:rsidR="00EF29EE">
        <w:rPr>
          <w:sz w:val="20"/>
          <w:szCs w:val="20"/>
        </w:rPr>
        <w:t xml:space="preserve"> La France capitule et accepte les </w:t>
      </w:r>
      <w:r>
        <w:rPr>
          <w:sz w:val="20"/>
          <w:szCs w:val="20"/>
        </w:rPr>
        <w:t>conditions fixées par les Nazis, conditions qui ne seront jamais respectées par les nazis.</w:t>
      </w:r>
    </w:p>
    <w:p w:rsidR="00EF29EE" w:rsidRDefault="00EF29EE" w:rsidP="009D5911">
      <w:pPr>
        <w:spacing w:after="0"/>
        <w:jc w:val="both"/>
        <w:rPr>
          <w:sz w:val="20"/>
          <w:szCs w:val="20"/>
        </w:rPr>
      </w:pPr>
    </w:p>
    <w:p w:rsidR="00EF29EE" w:rsidRDefault="00EF29EE" w:rsidP="009D5911">
      <w:pPr>
        <w:spacing w:after="0"/>
        <w:jc w:val="both"/>
        <w:rPr>
          <w:sz w:val="20"/>
          <w:szCs w:val="20"/>
        </w:rPr>
      </w:pPr>
      <w:r w:rsidRPr="00005A9A">
        <w:rPr>
          <w:b/>
          <w:sz w:val="20"/>
          <w:szCs w:val="20"/>
        </w:rPr>
        <w:t>La France est divisée en plusieurs zones</w:t>
      </w:r>
      <w:r>
        <w:rPr>
          <w:sz w:val="20"/>
          <w:szCs w:val="20"/>
        </w:rPr>
        <w:t xml:space="preserve"> : </w:t>
      </w:r>
    </w:p>
    <w:p w:rsidR="00EF29EE" w:rsidRDefault="00EF29EE" w:rsidP="009D5911">
      <w:pPr>
        <w:spacing w:after="0"/>
        <w:jc w:val="both"/>
        <w:rPr>
          <w:sz w:val="20"/>
          <w:szCs w:val="20"/>
        </w:rPr>
      </w:pPr>
      <w:r>
        <w:rPr>
          <w:sz w:val="20"/>
          <w:szCs w:val="20"/>
        </w:rPr>
        <w:tab/>
        <w:t>- l’Alsace et le nord de la Lorraine sont rattachés au Reich,</w:t>
      </w:r>
    </w:p>
    <w:p w:rsidR="00EF29EE" w:rsidRDefault="00EF29EE" w:rsidP="009D5911">
      <w:pPr>
        <w:spacing w:after="0"/>
        <w:jc w:val="both"/>
        <w:rPr>
          <w:sz w:val="20"/>
          <w:szCs w:val="20"/>
        </w:rPr>
      </w:pPr>
      <w:r>
        <w:rPr>
          <w:sz w:val="20"/>
          <w:szCs w:val="20"/>
        </w:rPr>
        <w:tab/>
        <w:t>- le Nord et l’ouest  de la  France sont  dits « </w:t>
      </w:r>
      <w:r w:rsidRPr="00EF29EE">
        <w:rPr>
          <w:b/>
          <w:sz w:val="20"/>
          <w:szCs w:val="20"/>
        </w:rPr>
        <w:t>zone occupée</w:t>
      </w:r>
      <w:r>
        <w:rPr>
          <w:b/>
          <w:sz w:val="20"/>
          <w:szCs w:val="20"/>
        </w:rPr>
        <w:t> »</w:t>
      </w:r>
      <w:r w:rsidR="00FE0E83">
        <w:rPr>
          <w:b/>
          <w:sz w:val="20"/>
          <w:szCs w:val="20"/>
        </w:rPr>
        <w:t>,</w:t>
      </w:r>
      <w:r>
        <w:rPr>
          <w:sz w:val="20"/>
          <w:szCs w:val="20"/>
        </w:rPr>
        <w:t xml:space="preserve"> </w:t>
      </w:r>
    </w:p>
    <w:p w:rsidR="00EF29EE" w:rsidRDefault="00EF29EE" w:rsidP="009D5911">
      <w:pPr>
        <w:spacing w:after="0"/>
        <w:jc w:val="both"/>
        <w:rPr>
          <w:sz w:val="20"/>
          <w:szCs w:val="20"/>
        </w:rPr>
      </w:pPr>
      <w:r>
        <w:rPr>
          <w:sz w:val="20"/>
          <w:szCs w:val="20"/>
        </w:rPr>
        <w:tab/>
        <w:t>- les Alpes sont occupées par l’armée ita</w:t>
      </w:r>
      <w:r w:rsidR="00FE0E83">
        <w:rPr>
          <w:sz w:val="20"/>
          <w:szCs w:val="20"/>
        </w:rPr>
        <w:t>lienne,</w:t>
      </w:r>
    </w:p>
    <w:p w:rsidR="00EF29EE" w:rsidRDefault="00EF29EE" w:rsidP="009D5911">
      <w:pPr>
        <w:spacing w:after="0"/>
        <w:jc w:val="both"/>
        <w:rPr>
          <w:b/>
          <w:sz w:val="20"/>
          <w:szCs w:val="20"/>
        </w:rPr>
      </w:pPr>
      <w:r>
        <w:rPr>
          <w:sz w:val="20"/>
          <w:szCs w:val="20"/>
        </w:rPr>
        <w:tab/>
        <w:t xml:space="preserve">- les régions du Sud sont dites  </w:t>
      </w:r>
      <w:r w:rsidRPr="00EF29EE">
        <w:rPr>
          <w:b/>
          <w:sz w:val="20"/>
          <w:szCs w:val="20"/>
        </w:rPr>
        <w:t>«</w:t>
      </w:r>
      <w:r w:rsidR="009C5912">
        <w:rPr>
          <w:b/>
          <w:sz w:val="20"/>
          <w:szCs w:val="20"/>
        </w:rPr>
        <w:t xml:space="preserve"> </w:t>
      </w:r>
      <w:r w:rsidRPr="00EF29EE">
        <w:rPr>
          <w:b/>
          <w:sz w:val="20"/>
          <w:szCs w:val="20"/>
        </w:rPr>
        <w:t>zone libre »</w:t>
      </w:r>
      <w:r w:rsidR="00FE0E83">
        <w:rPr>
          <w:b/>
          <w:sz w:val="20"/>
          <w:szCs w:val="20"/>
        </w:rPr>
        <w:t>.</w:t>
      </w:r>
      <w:r w:rsidR="00005A9A">
        <w:rPr>
          <w:b/>
          <w:sz w:val="20"/>
          <w:szCs w:val="20"/>
        </w:rPr>
        <w:t xml:space="preserve"> (</w:t>
      </w:r>
      <w:r w:rsidR="009D2CD4">
        <w:rPr>
          <w:b/>
          <w:sz w:val="20"/>
          <w:szCs w:val="20"/>
        </w:rPr>
        <w:t xml:space="preserve">Elles seront </w:t>
      </w:r>
      <w:r w:rsidR="00005A9A">
        <w:rPr>
          <w:b/>
          <w:sz w:val="20"/>
          <w:szCs w:val="20"/>
        </w:rPr>
        <w:t>envahie</w:t>
      </w:r>
      <w:r w:rsidR="009D2CD4">
        <w:rPr>
          <w:b/>
          <w:sz w:val="20"/>
          <w:szCs w:val="20"/>
        </w:rPr>
        <w:t>s</w:t>
      </w:r>
      <w:r w:rsidR="00005A9A">
        <w:rPr>
          <w:b/>
          <w:sz w:val="20"/>
          <w:szCs w:val="20"/>
        </w:rPr>
        <w:t xml:space="preserve"> par l’</w:t>
      </w:r>
      <w:r w:rsidR="009D2CD4">
        <w:rPr>
          <w:b/>
          <w:sz w:val="20"/>
          <w:szCs w:val="20"/>
        </w:rPr>
        <w:t>a</w:t>
      </w:r>
      <w:r w:rsidR="00005A9A">
        <w:rPr>
          <w:b/>
          <w:sz w:val="20"/>
          <w:szCs w:val="20"/>
        </w:rPr>
        <w:t>rmée allemande en Nov. 1942)</w:t>
      </w:r>
    </w:p>
    <w:p w:rsidR="00EF29EE" w:rsidRPr="0058742E" w:rsidRDefault="00EF29EE" w:rsidP="009D5911">
      <w:pPr>
        <w:spacing w:after="0"/>
        <w:jc w:val="both"/>
        <w:rPr>
          <w:sz w:val="20"/>
          <w:szCs w:val="20"/>
        </w:rPr>
      </w:pPr>
    </w:p>
    <w:p w:rsidR="00C364C2" w:rsidRDefault="00D12B3E" w:rsidP="009D5911">
      <w:pPr>
        <w:spacing w:after="0"/>
        <w:jc w:val="both"/>
        <w:rPr>
          <w:b/>
          <w:sz w:val="20"/>
          <w:szCs w:val="20"/>
        </w:rPr>
      </w:pPr>
      <w:r>
        <w:rPr>
          <w:b/>
          <w:sz w:val="20"/>
          <w:szCs w:val="20"/>
        </w:rPr>
        <w:tab/>
      </w:r>
      <w:r>
        <w:rPr>
          <w:b/>
          <w:sz w:val="20"/>
          <w:szCs w:val="20"/>
        </w:rPr>
        <w:tab/>
        <w:t xml:space="preserve">b) </w:t>
      </w:r>
      <w:r w:rsidRPr="009D2CD4">
        <w:rPr>
          <w:b/>
          <w:sz w:val="20"/>
          <w:szCs w:val="20"/>
          <w:u w:val="single"/>
        </w:rPr>
        <w:t>G</w:t>
      </w:r>
      <w:r w:rsidR="00C364C2" w:rsidRPr="009D2CD4">
        <w:rPr>
          <w:b/>
          <w:sz w:val="20"/>
          <w:szCs w:val="20"/>
          <w:u w:val="single"/>
        </w:rPr>
        <w:t>ouvernement de Vichy</w:t>
      </w:r>
      <w:r w:rsidRPr="009D2CD4">
        <w:rPr>
          <w:b/>
          <w:sz w:val="20"/>
          <w:szCs w:val="20"/>
          <w:u w:val="single"/>
        </w:rPr>
        <w:t>, pétainisme</w:t>
      </w:r>
      <w:r w:rsidR="00C364C2">
        <w:rPr>
          <w:b/>
          <w:sz w:val="20"/>
          <w:szCs w:val="20"/>
        </w:rPr>
        <w:t>.</w:t>
      </w:r>
    </w:p>
    <w:p w:rsidR="00681DC9" w:rsidRDefault="00862544" w:rsidP="009D5911">
      <w:pPr>
        <w:spacing w:after="0"/>
        <w:jc w:val="both"/>
        <w:rPr>
          <w:b/>
          <w:sz w:val="20"/>
          <w:szCs w:val="20"/>
        </w:rPr>
      </w:pPr>
      <w:r>
        <w:rPr>
          <w:b/>
          <w:sz w:val="20"/>
          <w:szCs w:val="20"/>
        </w:rPr>
        <w:t xml:space="preserve">Le 10 juillet 1940 : </w:t>
      </w:r>
      <w:r w:rsidR="00BD60A9">
        <w:rPr>
          <w:sz w:val="20"/>
          <w:szCs w:val="20"/>
        </w:rPr>
        <w:t>L</w:t>
      </w:r>
      <w:r>
        <w:rPr>
          <w:sz w:val="20"/>
          <w:szCs w:val="20"/>
        </w:rPr>
        <w:t xml:space="preserve">e parlement réunit à </w:t>
      </w:r>
      <w:r w:rsidRPr="009D2CD4">
        <w:rPr>
          <w:b/>
          <w:sz w:val="20"/>
          <w:szCs w:val="20"/>
        </w:rPr>
        <w:t>Vichy,</w:t>
      </w:r>
      <w:r>
        <w:rPr>
          <w:sz w:val="20"/>
          <w:szCs w:val="20"/>
        </w:rPr>
        <w:t xml:space="preserve"> nouvelle capitale de la </w:t>
      </w:r>
      <w:r w:rsidR="009D2CD4">
        <w:rPr>
          <w:sz w:val="20"/>
          <w:szCs w:val="20"/>
        </w:rPr>
        <w:t>France</w:t>
      </w:r>
      <w:r>
        <w:rPr>
          <w:sz w:val="20"/>
          <w:szCs w:val="20"/>
        </w:rPr>
        <w:t xml:space="preserve"> située en </w:t>
      </w:r>
      <w:r w:rsidR="00681DC9">
        <w:rPr>
          <w:sz w:val="20"/>
          <w:szCs w:val="20"/>
        </w:rPr>
        <w:t>zone libre, vote les pleins pou</w:t>
      </w:r>
      <w:r>
        <w:rPr>
          <w:sz w:val="20"/>
          <w:szCs w:val="20"/>
        </w:rPr>
        <w:t>voirs au Maréchal</w:t>
      </w:r>
      <w:r w:rsidR="00BD60A9">
        <w:rPr>
          <w:sz w:val="20"/>
          <w:szCs w:val="20"/>
        </w:rPr>
        <w:t xml:space="preserve"> Pétain. </w:t>
      </w:r>
    </w:p>
    <w:p w:rsidR="0027479D" w:rsidRDefault="00862544" w:rsidP="009D5911">
      <w:pPr>
        <w:spacing w:after="0"/>
        <w:jc w:val="both"/>
        <w:rPr>
          <w:sz w:val="20"/>
          <w:szCs w:val="20"/>
        </w:rPr>
      </w:pPr>
      <w:r w:rsidRPr="00681DC9">
        <w:rPr>
          <w:b/>
          <w:sz w:val="20"/>
          <w:szCs w:val="20"/>
          <w:u w:val="single"/>
        </w:rPr>
        <w:t>Doc.</w:t>
      </w:r>
      <w:r w:rsidR="00681DC9" w:rsidRPr="00681DC9">
        <w:rPr>
          <w:b/>
          <w:sz w:val="20"/>
          <w:szCs w:val="20"/>
          <w:u w:val="single"/>
        </w:rPr>
        <w:t xml:space="preserve"> 1</w:t>
      </w:r>
      <w:r w:rsidRPr="00681DC9">
        <w:rPr>
          <w:b/>
          <w:sz w:val="20"/>
          <w:szCs w:val="20"/>
          <w:u w:val="single"/>
        </w:rPr>
        <w:t xml:space="preserve"> p</w:t>
      </w:r>
      <w:r w:rsidR="00681DC9" w:rsidRPr="00681DC9">
        <w:rPr>
          <w:b/>
          <w:sz w:val="20"/>
          <w:szCs w:val="20"/>
          <w:u w:val="single"/>
        </w:rPr>
        <w:t>328</w:t>
      </w:r>
      <w:r w:rsidR="00681DC9" w:rsidRPr="00681DC9">
        <w:rPr>
          <w:b/>
          <w:sz w:val="20"/>
          <w:szCs w:val="20"/>
        </w:rPr>
        <w:t>.</w:t>
      </w:r>
      <w:r w:rsidRPr="00681DC9">
        <w:rPr>
          <w:b/>
          <w:sz w:val="20"/>
          <w:szCs w:val="20"/>
        </w:rPr>
        <w:t xml:space="preserve"> </w:t>
      </w:r>
      <w:r w:rsidR="00681DC9">
        <w:rPr>
          <w:sz w:val="20"/>
          <w:szCs w:val="20"/>
        </w:rPr>
        <w:t xml:space="preserve"> </w:t>
      </w:r>
      <w:r w:rsidR="00681DC9" w:rsidRPr="00681DC9">
        <w:rPr>
          <w:b/>
          <w:sz w:val="20"/>
          <w:szCs w:val="20"/>
        </w:rPr>
        <w:t>Quelles sont les conséquences des deux mesures constitutionnelles imposées par le gouvernement de Vichy ?</w:t>
      </w:r>
    </w:p>
    <w:p w:rsidR="0027479D" w:rsidRDefault="00681DC9" w:rsidP="0027479D">
      <w:pPr>
        <w:spacing w:after="0"/>
        <w:jc w:val="both"/>
        <w:rPr>
          <w:sz w:val="20"/>
          <w:szCs w:val="20"/>
        </w:rPr>
      </w:pPr>
      <w:r>
        <w:rPr>
          <w:sz w:val="20"/>
          <w:szCs w:val="20"/>
        </w:rPr>
        <w:t>Le Parlement « est ajourné », c’est-à-dire qu’il ne sera plus réuni.</w:t>
      </w:r>
      <w:r w:rsidR="00BD60A9">
        <w:rPr>
          <w:sz w:val="20"/>
          <w:szCs w:val="20"/>
        </w:rPr>
        <w:t xml:space="preserve"> </w:t>
      </w:r>
      <w:r w:rsidR="0027479D" w:rsidRPr="00005A9A">
        <w:rPr>
          <w:b/>
          <w:sz w:val="20"/>
          <w:szCs w:val="20"/>
        </w:rPr>
        <w:t>Pétain</w:t>
      </w:r>
      <w:r w:rsidR="0027479D">
        <w:rPr>
          <w:sz w:val="20"/>
          <w:szCs w:val="20"/>
        </w:rPr>
        <w:t xml:space="preserve"> qualifié de </w:t>
      </w:r>
      <w:r w:rsidR="0027479D" w:rsidRPr="00005A9A">
        <w:rPr>
          <w:b/>
          <w:sz w:val="20"/>
          <w:szCs w:val="20"/>
        </w:rPr>
        <w:t>« chef de l’Etat » exerce</w:t>
      </w:r>
      <w:r w:rsidR="0027479D">
        <w:rPr>
          <w:sz w:val="20"/>
          <w:szCs w:val="20"/>
        </w:rPr>
        <w:t xml:space="preserve"> </w:t>
      </w:r>
      <w:r w:rsidR="0027479D" w:rsidRPr="00005A9A">
        <w:rPr>
          <w:b/>
          <w:sz w:val="20"/>
          <w:szCs w:val="20"/>
        </w:rPr>
        <w:t>« la plénitude du pouvoir gouvernemental »</w:t>
      </w:r>
      <w:r w:rsidR="0027479D">
        <w:rPr>
          <w:sz w:val="20"/>
          <w:szCs w:val="20"/>
        </w:rPr>
        <w:t xml:space="preserve"> ainsi que </w:t>
      </w:r>
      <w:r w:rsidR="0027479D" w:rsidRPr="00005A9A">
        <w:rPr>
          <w:b/>
          <w:sz w:val="20"/>
          <w:szCs w:val="20"/>
        </w:rPr>
        <w:t>« le pouvoir législatif ».</w:t>
      </w:r>
      <w:r w:rsidR="0027479D">
        <w:rPr>
          <w:sz w:val="20"/>
          <w:szCs w:val="20"/>
        </w:rPr>
        <w:t xml:space="preserve"> Il n’y a donc plus de séparation des pouvoirs. Ces mesures conduisent donc à </w:t>
      </w:r>
      <w:r w:rsidR="0027479D" w:rsidRPr="0027479D">
        <w:rPr>
          <w:b/>
          <w:sz w:val="20"/>
          <w:szCs w:val="20"/>
        </w:rPr>
        <w:t>l’abolition de la République</w:t>
      </w:r>
      <w:r w:rsidR="0027479D">
        <w:rPr>
          <w:sz w:val="20"/>
          <w:szCs w:val="20"/>
        </w:rPr>
        <w:t xml:space="preserve"> et à la mise en place d’un régime autoritaire.</w:t>
      </w:r>
    </w:p>
    <w:p w:rsidR="0027479D" w:rsidRDefault="0027479D" w:rsidP="0027479D">
      <w:pPr>
        <w:spacing w:after="0"/>
        <w:jc w:val="both"/>
        <w:rPr>
          <w:sz w:val="20"/>
          <w:szCs w:val="20"/>
        </w:rPr>
      </w:pPr>
    </w:p>
    <w:p w:rsidR="00D12B3E" w:rsidRDefault="0027479D" w:rsidP="0027479D">
      <w:pPr>
        <w:spacing w:after="0"/>
        <w:jc w:val="both"/>
        <w:rPr>
          <w:b/>
          <w:sz w:val="20"/>
          <w:szCs w:val="20"/>
        </w:rPr>
      </w:pPr>
      <w:r w:rsidRPr="0027479D">
        <w:rPr>
          <w:b/>
          <w:sz w:val="20"/>
          <w:szCs w:val="20"/>
          <w:u w:val="single"/>
        </w:rPr>
        <w:t>Doc. 2 et  3 p 328</w:t>
      </w:r>
      <w:r>
        <w:rPr>
          <w:b/>
          <w:sz w:val="20"/>
          <w:szCs w:val="20"/>
          <w:u w:val="single"/>
        </w:rPr>
        <w:t> </w:t>
      </w:r>
      <w:r w:rsidRPr="0027479D">
        <w:rPr>
          <w:b/>
          <w:sz w:val="20"/>
          <w:szCs w:val="20"/>
        </w:rPr>
        <w:t>: Le</w:t>
      </w:r>
      <w:r>
        <w:rPr>
          <w:b/>
          <w:sz w:val="20"/>
          <w:szCs w:val="20"/>
        </w:rPr>
        <w:t xml:space="preserve"> pétainisme ou l</w:t>
      </w:r>
      <w:r w:rsidRPr="0027479D">
        <w:rPr>
          <w:b/>
          <w:sz w:val="20"/>
          <w:szCs w:val="20"/>
        </w:rPr>
        <w:t>a révolution nationale</w:t>
      </w:r>
      <w:r>
        <w:rPr>
          <w:b/>
          <w:sz w:val="20"/>
          <w:szCs w:val="20"/>
        </w:rPr>
        <w:t> :</w:t>
      </w:r>
    </w:p>
    <w:p w:rsidR="006E7911" w:rsidRDefault="006E7911" w:rsidP="0027479D">
      <w:pPr>
        <w:spacing w:after="0"/>
        <w:jc w:val="both"/>
        <w:rPr>
          <w:b/>
          <w:sz w:val="20"/>
          <w:szCs w:val="20"/>
        </w:rPr>
      </w:pPr>
      <w:r>
        <w:rPr>
          <w:b/>
          <w:sz w:val="20"/>
          <w:szCs w:val="20"/>
        </w:rPr>
        <w:t>Relevez dans le texte et l’image, les raisons qui ont conduit à l’effondrement de la France et les moyens de la reconstruire.</w:t>
      </w:r>
    </w:p>
    <w:p w:rsidR="00D12B3E" w:rsidRDefault="00BD60A9" w:rsidP="0027479D">
      <w:pPr>
        <w:spacing w:after="0"/>
        <w:jc w:val="both"/>
        <w:rPr>
          <w:sz w:val="20"/>
          <w:szCs w:val="20"/>
        </w:rPr>
      </w:pPr>
      <w:r>
        <w:rPr>
          <w:sz w:val="20"/>
          <w:szCs w:val="20"/>
        </w:rPr>
        <w:tab/>
      </w:r>
      <w:r w:rsidR="00D12B3E">
        <w:rPr>
          <w:sz w:val="20"/>
          <w:szCs w:val="20"/>
        </w:rPr>
        <w:t xml:space="preserve">Pour Pétain, la défaite n’est pas une simple question militaire mais une conséquence des « faiblesses et tares de l’ancien régime ». Il est donc </w:t>
      </w:r>
      <w:r>
        <w:rPr>
          <w:sz w:val="20"/>
          <w:szCs w:val="20"/>
        </w:rPr>
        <w:t xml:space="preserve">nécessaire de reconstruire la « </w:t>
      </w:r>
      <w:r w:rsidR="00D12B3E">
        <w:rPr>
          <w:sz w:val="20"/>
          <w:szCs w:val="20"/>
        </w:rPr>
        <w:t>maison France » sur de</w:t>
      </w:r>
      <w:r w:rsidR="009C5912">
        <w:rPr>
          <w:sz w:val="20"/>
          <w:szCs w:val="20"/>
        </w:rPr>
        <w:t>s</w:t>
      </w:r>
      <w:r w:rsidR="00D12B3E">
        <w:rPr>
          <w:sz w:val="20"/>
          <w:szCs w:val="20"/>
        </w:rPr>
        <w:t xml:space="preserve"> bases</w:t>
      </w:r>
      <w:r>
        <w:rPr>
          <w:sz w:val="20"/>
          <w:szCs w:val="20"/>
        </w:rPr>
        <w:t xml:space="preserve"> solides</w:t>
      </w:r>
      <w:r w:rsidR="00D12B3E">
        <w:rPr>
          <w:sz w:val="20"/>
          <w:szCs w:val="20"/>
        </w:rPr>
        <w:t>. Pétain rejette l’idée de « l’égalité naturelle des hommes » et veut fonder so</w:t>
      </w:r>
      <w:r>
        <w:rPr>
          <w:sz w:val="20"/>
          <w:szCs w:val="20"/>
        </w:rPr>
        <w:t xml:space="preserve">n régime sur « conjonction </w:t>
      </w:r>
      <w:r w:rsidR="00D12B3E">
        <w:rPr>
          <w:sz w:val="20"/>
          <w:szCs w:val="20"/>
        </w:rPr>
        <w:t>harmonie</w:t>
      </w:r>
      <w:r>
        <w:rPr>
          <w:sz w:val="20"/>
          <w:szCs w:val="20"/>
        </w:rPr>
        <w:t xml:space="preserve">use de l’autorité et des libertés </w:t>
      </w:r>
      <w:r w:rsidR="00D12B3E">
        <w:rPr>
          <w:sz w:val="20"/>
          <w:szCs w:val="20"/>
        </w:rPr>
        <w:t xml:space="preserve">». </w:t>
      </w:r>
    </w:p>
    <w:p w:rsidR="00063A14" w:rsidRDefault="00063A14" w:rsidP="0027479D">
      <w:pPr>
        <w:spacing w:after="0"/>
        <w:jc w:val="both"/>
        <w:rPr>
          <w:sz w:val="20"/>
          <w:szCs w:val="20"/>
        </w:rPr>
      </w:pPr>
      <w:r>
        <w:rPr>
          <w:sz w:val="20"/>
          <w:szCs w:val="20"/>
        </w:rPr>
        <w:t xml:space="preserve">Comme en témoigne l’affiche de propagande pétainiste, Pétain met en place une </w:t>
      </w:r>
      <w:r w:rsidRPr="00063A14">
        <w:rPr>
          <w:b/>
          <w:sz w:val="20"/>
          <w:szCs w:val="20"/>
          <w:u w:val="single"/>
        </w:rPr>
        <w:t>Révolution Nationale</w:t>
      </w:r>
      <w:r>
        <w:rPr>
          <w:sz w:val="20"/>
          <w:szCs w:val="20"/>
        </w:rPr>
        <w:t xml:space="preserve"> dont les valeurs sont </w:t>
      </w:r>
      <w:r w:rsidRPr="00BD60A9">
        <w:rPr>
          <w:b/>
          <w:sz w:val="20"/>
          <w:szCs w:val="20"/>
        </w:rPr>
        <w:t>« le Travail, la famille et la patrie »</w:t>
      </w:r>
      <w:r w:rsidR="00BD60A9">
        <w:rPr>
          <w:sz w:val="20"/>
          <w:szCs w:val="20"/>
        </w:rPr>
        <w:t xml:space="preserve">, </w:t>
      </w:r>
      <w:r>
        <w:rPr>
          <w:sz w:val="20"/>
          <w:szCs w:val="20"/>
        </w:rPr>
        <w:t xml:space="preserve"> devise</w:t>
      </w:r>
      <w:r w:rsidR="00BD60A9">
        <w:rPr>
          <w:sz w:val="20"/>
          <w:szCs w:val="20"/>
        </w:rPr>
        <w:t xml:space="preserve"> adoptée par </w:t>
      </w:r>
      <w:r>
        <w:rPr>
          <w:sz w:val="20"/>
          <w:szCs w:val="20"/>
        </w:rPr>
        <w:t xml:space="preserve"> l’Etat Français</w:t>
      </w:r>
      <w:r w:rsidR="00BD60A9">
        <w:rPr>
          <w:sz w:val="20"/>
          <w:szCs w:val="20"/>
        </w:rPr>
        <w:t xml:space="preserve"> en remplacement de « liberté, égalité, fraternité »</w:t>
      </w:r>
      <w:r>
        <w:rPr>
          <w:sz w:val="20"/>
          <w:szCs w:val="20"/>
        </w:rPr>
        <w:t xml:space="preserve">. Les bases </w:t>
      </w:r>
      <w:r w:rsidR="00BD60A9">
        <w:rPr>
          <w:sz w:val="20"/>
          <w:szCs w:val="20"/>
        </w:rPr>
        <w:t>de la  reconstruction</w:t>
      </w:r>
      <w:r w:rsidR="009C5912">
        <w:rPr>
          <w:sz w:val="20"/>
          <w:szCs w:val="20"/>
        </w:rPr>
        <w:t xml:space="preserve">  nationale</w:t>
      </w:r>
      <w:r w:rsidR="00BD60A9">
        <w:rPr>
          <w:sz w:val="20"/>
          <w:szCs w:val="20"/>
        </w:rPr>
        <w:t xml:space="preserve"> </w:t>
      </w:r>
      <w:r>
        <w:rPr>
          <w:sz w:val="20"/>
          <w:szCs w:val="20"/>
        </w:rPr>
        <w:t>sont «la discipline, l’ordre, l’épargne et le courage »</w:t>
      </w:r>
      <w:r w:rsidRPr="00063A14">
        <w:rPr>
          <w:sz w:val="20"/>
          <w:szCs w:val="20"/>
        </w:rPr>
        <w:t xml:space="preserve"> </w:t>
      </w:r>
      <w:r>
        <w:rPr>
          <w:sz w:val="20"/>
          <w:szCs w:val="20"/>
        </w:rPr>
        <w:t>et les piliers</w:t>
      </w:r>
      <w:r w:rsidR="009C5912">
        <w:rPr>
          <w:sz w:val="20"/>
          <w:szCs w:val="20"/>
        </w:rPr>
        <w:t xml:space="preserve"> sont</w:t>
      </w:r>
      <w:r>
        <w:rPr>
          <w:sz w:val="20"/>
          <w:szCs w:val="20"/>
        </w:rPr>
        <w:t xml:space="preserve"> « </w:t>
      </w:r>
      <w:r w:rsidRPr="009C5912">
        <w:rPr>
          <w:b/>
          <w:sz w:val="20"/>
          <w:szCs w:val="20"/>
        </w:rPr>
        <w:t xml:space="preserve">l’école, l’artisanat, la paysannerie et la </w:t>
      </w:r>
      <w:r w:rsidR="009C5912" w:rsidRPr="009C5912">
        <w:rPr>
          <w:b/>
          <w:sz w:val="20"/>
          <w:szCs w:val="20"/>
          <w:u w:val="single"/>
        </w:rPr>
        <w:t>L</w:t>
      </w:r>
      <w:r w:rsidRPr="009C5912">
        <w:rPr>
          <w:b/>
          <w:sz w:val="20"/>
          <w:szCs w:val="20"/>
          <w:u w:val="single"/>
        </w:rPr>
        <w:t>égion</w:t>
      </w:r>
      <w:r w:rsidR="009C5912" w:rsidRPr="009C5912">
        <w:rPr>
          <w:b/>
          <w:sz w:val="20"/>
          <w:szCs w:val="20"/>
          <w:u w:val="single"/>
        </w:rPr>
        <w:t> »</w:t>
      </w:r>
      <w:r w:rsidRPr="009C5912">
        <w:rPr>
          <w:b/>
          <w:sz w:val="20"/>
          <w:szCs w:val="20"/>
          <w:u w:val="single"/>
        </w:rPr>
        <w:t xml:space="preserve"> Française des combattants</w:t>
      </w:r>
      <w:r w:rsidR="009C5912">
        <w:rPr>
          <w:sz w:val="20"/>
          <w:szCs w:val="20"/>
        </w:rPr>
        <w:t xml:space="preserve">, mouvement pétainiste formé d’anciens combattants de 1914 souvent issus </w:t>
      </w:r>
      <w:r w:rsidR="009C5912" w:rsidRPr="009C5912">
        <w:rPr>
          <w:b/>
          <w:sz w:val="20"/>
          <w:szCs w:val="20"/>
        </w:rPr>
        <w:t>des ligues</w:t>
      </w:r>
      <w:r>
        <w:rPr>
          <w:sz w:val="20"/>
          <w:szCs w:val="20"/>
        </w:rPr>
        <w:t>.</w:t>
      </w:r>
    </w:p>
    <w:p w:rsidR="00063A14" w:rsidRDefault="00BD60A9" w:rsidP="0027479D">
      <w:pPr>
        <w:spacing w:after="0"/>
        <w:jc w:val="both"/>
        <w:rPr>
          <w:sz w:val="20"/>
          <w:szCs w:val="20"/>
        </w:rPr>
      </w:pPr>
      <w:r>
        <w:rPr>
          <w:sz w:val="20"/>
          <w:szCs w:val="20"/>
        </w:rPr>
        <w:t>Inversement,</w:t>
      </w:r>
      <w:r w:rsidR="009C5912">
        <w:rPr>
          <w:sz w:val="20"/>
          <w:szCs w:val="20"/>
        </w:rPr>
        <w:t xml:space="preserve"> sur l’affiche, l’image</w:t>
      </w:r>
      <w:r>
        <w:rPr>
          <w:sz w:val="20"/>
          <w:szCs w:val="20"/>
        </w:rPr>
        <w:t xml:space="preserve"> d’une «</w:t>
      </w:r>
      <w:r w:rsidR="00063A14">
        <w:rPr>
          <w:sz w:val="20"/>
          <w:szCs w:val="20"/>
        </w:rPr>
        <w:t>France écroulée » car bâtie sur des sacs de sable représent</w:t>
      </w:r>
      <w:r w:rsidR="009C5912">
        <w:rPr>
          <w:sz w:val="20"/>
          <w:szCs w:val="20"/>
        </w:rPr>
        <w:t xml:space="preserve">e </w:t>
      </w:r>
      <w:r w:rsidR="00063A14">
        <w:rPr>
          <w:sz w:val="20"/>
          <w:szCs w:val="20"/>
        </w:rPr>
        <w:t>la III</w:t>
      </w:r>
      <w:r w:rsidR="00063A14" w:rsidRPr="009C5912">
        <w:rPr>
          <w:sz w:val="20"/>
          <w:szCs w:val="20"/>
          <w:vertAlign w:val="superscript"/>
        </w:rPr>
        <w:t>e</w:t>
      </w:r>
      <w:r w:rsidR="00063A14">
        <w:rPr>
          <w:sz w:val="20"/>
          <w:szCs w:val="20"/>
        </w:rPr>
        <w:t xml:space="preserve"> République</w:t>
      </w:r>
      <w:r w:rsidR="009C5912">
        <w:rPr>
          <w:sz w:val="20"/>
          <w:szCs w:val="20"/>
        </w:rPr>
        <w:t xml:space="preserve"> et  ses « tares »</w:t>
      </w:r>
      <w:r>
        <w:rPr>
          <w:sz w:val="20"/>
          <w:szCs w:val="20"/>
        </w:rPr>
        <w:t xml:space="preserve"> tels</w:t>
      </w:r>
      <w:r w:rsidR="009C5912">
        <w:rPr>
          <w:sz w:val="20"/>
          <w:szCs w:val="20"/>
        </w:rPr>
        <w:t xml:space="preserve"> que </w:t>
      </w:r>
      <w:r>
        <w:rPr>
          <w:sz w:val="20"/>
          <w:szCs w:val="20"/>
        </w:rPr>
        <w:t xml:space="preserve"> </w:t>
      </w:r>
      <w:r w:rsidR="009C5912">
        <w:rPr>
          <w:sz w:val="20"/>
          <w:szCs w:val="20"/>
        </w:rPr>
        <w:t>« </w:t>
      </w:r>
      <w:r>
        <w:rPr>
          <w:sz w:val="20"/>
          <w:szCs w:val="20"/>
        </w:rPr>
        <w:t>le radicalisme</w:t>
      </w:r>
      <w:r w:rsidR="009C5912">
        <w:rPr>
          <w:sz w:val="20"/>
          <w:szCs w:val="20"/>
        </w:rPr>
        <w:t> »</w:t>
      </w:r>
      <w:r>
        <w:rPr>
          <w:sz w:val="20"/>
          <w:szCs w:val="20"/>
        </w:rPr>
        <w:t xml:space="preserve">, le </w:t>
      </w:r>
      <w:r w:rsidR="009C5912">
        <w:rPr>
          <w:sz w:val="20"/>
          <w:szCs w:val="20"/>
        </w:rPr>
        <w:t>« </w:t>
      </w:r>
      <w:r>
        <w:rPr>
          <w:sz w:val="20"/>
          <w:szCs w:val="20"/>
        </w:rPr>
        <w:t>désordre</w:t>
      </w:r>
      <w:r w:rsidR="009C5912">
        <w:rPr>
          <w:sz w:val="20"/>
          <w:szCs w:val="20"/>
        </w:rPr>
        <w:t> »</w:t>
      </w:r>
      <w:r>
        <w:rPr>
          <w:sz w:val="20"/>
          <w:szCs w:val="20"/>
        </w:rPr>
        <w:t xml:space="preserve">, le </w:t>
      </w:r>
      <w:r w:rsidR="009C5912">
        <w:rPr>
          <w:sz w:val="20"/>
          <w:szCs w:val="20"/>
        </w:rPr>
        <w:t>« </w:t>
      </w:r>
      <w:r>
        <w:rPr>
          <w:sz w:val="20"/>
          <w:szCs w:val="20"/>
        </w:rPr>
        <w:t>pastis</w:t>
      </w:r>
      <w:r w:rsidR="009C5912">
        <w:rPr>
          <w:sz w:val="20"/>
          <w:szCs w:val="20"/>
        </w:rPr>
        <w:t> »</w:t>
      </w:r>
      <w:r>
        <w:rPr>
          <w:sz w:val="20"/>
          <w:szCs w:val="20"/>
        </w:rPr>
        <w:t>,</w:t>
      </w:r>
      <w:r w:rsidR="009C5912">
        <w:rPr>
          <w:sz w:val="20"/>
          <w:szCs w:val="20"/>
        </w:rPr>
        <w:t> </w:t>
      </w:r>
      <w:r>
        <w:rPr>
          <w:sz w:val="20"/>
          <w:szCs w:val="20"/>
        </w:rPr>
        <w:t xml:space="preserve"> </w:t>
      </w:r>
      <w:r w:rsidR="009C5912">
        <w:rPr>
          <w:sz w:val="20"/>
          <w:szCs w:val="20"/>
        </w:rPr>
        <w:t>« </w:t>
      </w:r>
      <w:r>
        <w:rPr>
          <w:sz w:val="20"/>
          <w:szCs w:val="20"/>
        </w:rPr>
        <w:t>le capitalisme</w:t>
      </w:r>
      <w:r w:rsidR="009C5912">
        <w:rPr>
          <w:sz w:val="20"/>
          <w:szCs w:val="20"/>
        </w:rPr>
        <w:t> »</w:t>
      </w:r>
      <w:r>
        <w:rPr>
          <w:sz w:val="20"/>
          <w:szCs w:val="20"/>
        </w:rPr>
        <w:t xml:space="preserve"> ou encore </w:t>
      </w:r>
      <w:r w:rsidR="009C5912">
        <w:rPr>
          <w:sz w:val="20"/>
          <w:szCs w:val="20"/>
        </w:rPr>
        <w:t>« </w:t>
      </w:r>
      <w:r>
        <w:rPr>
          <w:sz w:val="20"/>
          <w:szCs w:val="20"/>
        </w:rPr>
        <w:t>la démocratie</w:t>
      </w:r>
      <w:r w:rsidR="009C5912">
        <w:rPr>
          <w:sz w:val="20"/>
          <w:szCs w:val="20"/>
        </w:rPr>
        <w:t> »</w:t>
      </w:r>
      <w:r>
        <w:rPr>
          <w:sz w:val="20"/>
          <w:szCs w:val="20"/>
        </w:rPr>
        <w:t>. Mais  les maux l</w:t>
      </w:r>
      <w:r w:rsidR="00063A14">
        <w:rPr>
          <w:sz w:val="20"/>
          <w:szCs w:val="20"/>
        </w:rPr>
        <w:t>es plus important</w:t>
      </w:r>
      <w:r w:rsidR="009C5912">
        <w:rPr>
          <w:sz w:val="20"/>
          <w:szCs w:val="20"/>
        </w:rPr>
        <w:t>s</w:t>
      </w:r>
      <w:r>
        <w:rPr>
          <w:sz w:val="20"/>
          <w:szCs w:val="20"/>
        </w:rPr>
        <w:t xml:space="preserve"> sont représentés par l’arrière-</w:t>
      </w:r>
      <w:r w:rsidR="00063A14">
        <w:rPr>
          <w:sz w:val="20"/>
          <w:szCs w:val="20"/>
        </w:rPr>
        <w:t>plan en haut à gauche</w:t>
      </w:r>
      <w:r w:rsidR="009C5912">
        <w:rPr>
          <w:sz w:val="20"/>
          <w:szCs w:val="20"/>
        </w:rPr>
        <w:t>. Ce sont</w:t>
      </w:r>
      <w:r w:rsidR="00063A14">
        <w:rPr>
          <w:sz w:val="20"/>
          <w:szCs w:val="20"/>
        </w:rPr>
        <w:t xml:space="preserve"> </w:t>
      </w:r>
      <w:r w:rsidR="00063A14" w:rsidRPr="009C5912">
        <w:rPr>
          <w:b/>
          <w:sz w:val="20"/>
          <w:szCs w:val="20"/>
        </w:rPr>
        <w:t>le communisme</w:t>
      </w:r>
      <w:r w:rsidR="00063A14">
        <w:rPr>
          <w:sz w:val="20"/>
          <w:szCs w:val="20"/>
        </w:rPr>
        <w:t xml:space="preserve"> (rouge), </w:t>
      </w:r>
      <w:r w:rsidR="00063A14" w:rsidRPr="009C5912">
        <w:rPr>
          <w:b/>
          <w:sz w:val="20"/>
          <w:szCs w:val="20"/>
        </w:rPr>
        <w:t>le judaïsme</w:t>
      </w:r>
      <w:r w:rsidR="009C5912">
        <w:rPr>
          <w:sz w:val="20"/>
          <w:szCs w:val="20"/>
        </w:rPr>
        <w:t xml:space="preserve"> </w:t>
      </w:r>
      <w:r w:rsidR="00063A14">
        <w:rPr>
          <w:sz w:val="20"/>
          <w:szCs w:val="20"/>
        </w:rPr>
        <w:t xml:space="preserve">(étoile de David) et la </w:t>
      </w:r>
      <w:r w:rsidR="00063A14" w:rsidRPr="009C5912">
        <w:rPr>
          <w:b/>
          <w:sz w:val="20"/>
          <w:szCs w:val="20"/>
        </w:rPr>
        <w:t>Franc-maçonnerie</w:t>
      </w:r>
      <w:r w:rsidR="00063A14">
        <w:rPr>
          <w:sz w:val="20"/>
          <w:szCs w:val="20"/>
        </w:rPr>
        <w:t xml:space="preserve"> (les trois points formant un triangle équilatéral)</w:t>
      </w:r>
      <w:r>
        <w:rPr>
          <w:sz w:val="20"/>
          <w:szCs w:val="20"/>
        </w:rPr>
        <w:t xml:space="preserve">. Ce seront les principales cibles de la répression. L’affiche </w:t>
      </w:r>
      <w:r w:rsidR="009C5912">
        <w:rPr>
          <w:sz w:val="20"/>
          <w:szCs w:val="20"/>
        </w:rPr>
        <w:t>montre que « </w:t>
      </w:r>
      <w:r>
        <w:rPr>
          <w:sz w:val="20"/>
          <w:szCs w:val="20"/>
        </w:rPr>
        <w:t>la révolution</w:t>
      </w:r>
      <w:r w:rsidR="00063A14">
        <w:rPr>
          <w:sz w:val="20"/>
          <w:szCs w:val="20"/>
        </w:rPr>
        <w:t xml:space="preserve"> nationale » </w:t>
      </w:r>
      <w:r>
        <w:rPr>
          <w:sz w:val="20"/>
          <w:szCs w:val="20"/>
        </w:rPr>
        <w:t xml:space="preserve">prônée par les </w:t>
      </w:r>
      <w:r w:rsidR="00063A14">
        <w:rPr>
          <w:sz w:val="20"/>
          <w:szCs w:val="20"/>
        </w:rPr>
        <w:t>pétainiste</w:t>
      </w:r>
      <w:r>
        <w:rPr>
          <w:sz w:val="20"/>
          <w:szCs w:val="20"/>
        </w:rPr>
        <w:t>s,</w:t>
      </w:r>
      <w:r w:rsidR="00063A14">
        <w:rPr>
          <w:sz w:val="20"/>
          <w:szCs w:val="20"/>
        </w:rPr>
        <w:t xml:space="preserve"> s’inspire de l’idéologie nazie à laquelle est emprunte la notion « </w:t>
      </w:r>
      <w:r w:rsidR="00063A14" w:rsidRPr="00215FB2">
        <w:rPr>
          <w:b/>
          <w:sz w:val="20"/>
          <w:szCs w:val="20"/>
        </w:rPr>
        <w:t>d’ennemi</w:t>
      </w:r>
      <w:r w:rsidR="00215FB2">
        <w:rPr>
          <w:b/>
          <w:sz w:val="20"/>
          <w:szCs w:val="20"/>
        </w:rPr>
        <w:t>s</w:t>
      </w:r>
      <w:r w:rsidR="00063A14" w:rsidRPr="00215FB2">
        <w:rPr>
          <w:b/>
          <w:sz w:val="20"/>
          <w:szCs w:val="20"/>
        </w:rPr>
        <w:t xml:space="preserve"> intérieur</w:t>
      </w:r>
      <w:r w:rsidR="00215FB2">
        <w:rPr>
          <w:b/>
          <w:sz w:val="20"/>
          <w:szCs w:val="20"/>
        </w:rPr>
        <w:t>s</w:t>
      </w:r>
      <w:r w:rsidR="00063A14" w:rsidRPr="00215FB2">
        <w:rPr>
          <w:sz w:val="20"/>
          <w:szCs w:val="20"/>
        </w:rPr>
        <w:t> </w:t>
      </w:r>
      <w:r w:rsidR="00063A14">
        <w:rPr>
          <w:sz w:val="20"/>
          <w:szCs w:val="20"/>
        </w:rPr>
        <w:t xml:space="preserve">» et </w:t>
      </w:r>
      <w:r w:rsidR="007327AE">
        <w:rPr>
          <w:sz w:val="20"/>
          <w:szCs w:val="20"/>
        </w:rPr>
        <w:t xml:space="preserve">celle </w:t>
      </w:r>
      <w:r w:rsidR="007327AE" w:rsidRPr="00215FB2">
        <w:rPr>
          <w:b/>
          <w:sz w:val="20"/>
          <w:szCs w:val="20"/>
        </w:rPr>
        <w:t>d</w:t>
      </w:r>
      <w:r w:rsidR="006E7911" w:rsidRPr="00215FB2">
        <w:rPr>
          <w:b/>
          <w:sz w:val="20"/>
          <w:szCs w:val="20"/>
        </w:rPr>
        <w:t xml:space="preserve">’autorité </w:t>
      </w:r>
      <w:r w:rsidR="007327AE" w:rsidRPr="00215FB2">
        <w:rPr>
          <w:b/>
          <w:sz w:val="20"/>
          <w:szCs w:val="20"/>
        </w:rPr>
        <w:t xml:space="preserve">absolue </w:t>
      </w:r>
      <w:r w:rsidR="006E7911" w:rsidRPr="00215FB2">
        <w:rPr>
          <w:b/>
          <w:sz w:val="20"/>
          <w:szCs w:val="20"/>
        </w:rPr>
        <w:t>du chef</w:t>
      </w:r>
      <w:r w:rsidR="00215FB2">
        <w:rPr>
          <w:b/>
          <w:sz w:val="20"/>
          <w:szCs w:val="20"/>
        </w:rPr>
        <w:t>,</w:t>
      </w:r>
      <w:r w:rsidR="00215FB2">
        <w:rPr>
          <w:sz w:val="20"/>
          <w:szCs w:val="20"/>
        </w:rPr>
        <w:t xml:space="preserve"> le M</w:t>
      </w:r>
      <w:r w:rsidR="00215FB2" w:rsidRPr="00215FB2">
        <w:rPr>
          <w:sz w:val="20"/>
          <w:szCs w:val="20"/>
          <w:vertAlign w:val="superscript"/>
        </w:rPr>
        <w:t>l</w:t>
      </w:r>
      <w:r w:rsidR="00215FB2">
        <w:rPr>
          <w:sz w:val="20"/>
          <w:szCs w:val="20"/>
        </w:rPr>
        <w:t xml:space="preserve"> Pétain</w:t>
      </w:r>
      <w:r w:rsidR="006E7911">
        <w:rPr>
          <w:sz w:val="20"/>
          <w:szCs w:val="20"/>
        </w:rPr>
        <w:t xml:space="preserve"> représenté dans le coin supérieur droit </w:t>
      </w:r>
      <w:r w:rsidR="00215FB2">
        <w:rPr>
          <w:sz w:val="20"/>
          <w:szCs w:val="20"/>
        </w:rPr>
        <w:t xml:space="preserve">de  l’affiche </w:t>
      </w:r>
      <w:r w:rsidR="006E7911">
        <w:rPr>
          <w:sz w:val="20"/>
          <w:szCs w:val="20"/>
        </w:rPr>
        <w:t>par les étoiles symbolisant la dignité de</w:t>
      </w:r>
      <w:r w:rsidR="00215FB2">
        <w:rPr>
          <w:sz w:val="20"/>
          <w:szCs w:val="20"/>
        </w:rPr>
        <w:t xml:space="preserve"> Maréchal.</w:t>
      </w:r>
    </w:p>
    <w:p w:rsidR="006E7911" w:rsidRPr="009C5912" w:rsidRDefault="009C5912" w:rsidP="0027479D">
      <w:pPr>
        <w:spacing w:after="0"/>
        <w:jc w:val="both"/>
        <w:rPr>
          <w:sz w:val="20"/>
          <w:szCs w:val="20"/>
        </w:rPr>
      </w:pPr>
      <w:r>
        <w:rPr>
          <w:sz w:val="20"/>
          <w:szCs w:val="20"/>
        </w:rPr>
        <w:tab/>
      </w:r>
      <w:r>
        <w:rPr>
          <w:b/>
          <w:sz w:val="20"/>
          <w:szCs w:val="20"/>
          <w:u w:val="single"/>
        </w:rPr>
        <w:t xml:space="preserve">c) La </w:t>
      </w:r>
      <w:r w:rsidRPr="009D2CD4">
        <w:rPr>
          <w:b/>
          <w:sz w:val="20"/>
          <w:szCs w:val="20"/>
          <w:u w:val="single"/>
        </w:rPr>
        <w:t>collaboration</w:t>
      </w:r>
      <w:r>
        <w:rPr>
          <w:b/>
          <w:sz w:val="20"/>
          <w:szCs w:val="20"/>
        </w:rPr>
        <w:t xml:space="preserve"> : </w:t>
      </w:r>
      <w:r w:rsidRPr="009C5912">
        <w:rPr>
          <w:b/>
          <w:sz w:val="20"/>
          <w:szCs w:val="20"/>
        </w:rPr>
        <w:t xml:space="preserve">doc 4, 5, </w:t>
      </w:r>
      <w:r>
        <w:rPr>
          <w:b/>
          <w:sz w:val="20"/>
          <w:szCs w:val="20"/>
        </w:rPr>
        <w:t>6 p 329</w:t>
      </w:r>
      <w:r w:rsidRPr="009C5912">
        <w:rPr>
          <w:b/>
          <w:sz w:val="20"/>
          <w:szCs w:val="20"/>
        </w:rPr>
        <w:t>.</w:t>
      </w:r>
    </w:p>
    <w:p w:rsidR="00005A9A" w:rsidRDefault="006E7911" w:rsidP="0027479D">
      <w:pPr>
        <w:spacing w:after="0"/>
        <w:jc w:val="both"/>
        <w:rPr>
          <w:sz w:val="20"/>
          <w:szCs w:val="20"/>
        </w:rPr>
      </w:pPr>
      <w:r w:rsidRPr="006E7911">
        <w:rPr>
          <w:sz w:val="20"/>
          <w:szCs w:val="20"/>
        </w:rPr>
        <w:t xml:space="preserve">Symbolisée par </w:t>
      </w:r>
      <w:r>
        <w:rPr>
          <w:sz w:val="20"/>
          <w:szCs w:val="20"/>
        </w:rPr>
        <w:t>rencontre entre Pétai</w:t>
      </w:r>
      <w:r w:rsidR="007327AE">
        <w:rPr>
          <w:sz w:val="20"/>
          <w:szCs w:val="20"/>
        </w:rPr>
        <w:t>n et Hitler, à Montoire, le  3</w:t>
      </w:r>
      <w:r w:rsidR="00005A9A">
        <w:rPr>
          <w:sz w:val="20"/>
          <w:szCs w:val="20"/>
        </w:rPr>
        <w:t>0 octobre 1940</w:t>
      </w:r>
      <w:r>
        <w:rPr>
          <w:sz w:val="20"/>
          <w:szCs w:val="20"/>
        </w:rPr>
        <w:t xml:space="preserve">, </w:t>
      </w:r>
      <w:r w:rsidRPr="00005A9A">
        <w:rPr>
          <w:b/>
          <w:sz w:val="20"/>
          <w:szCs w:val="20"/>
        </w:rPr>
        <w:t>la collaboration</w:t>
      </w:r>
      <w:r w:rsidR="00005A9A">
        <w:rPr>
          <w:sz w:val="20"/>
          <w:szCs w:val="20"/>
        </w:rPr>
        <w:t xml:space="preserve"> </w:t>
      </w:r>
      <w:r w:rsidR="007327AE">
        <w:rPr>
          <w:sz w:val="20"/>
          <w:szCs w:val="20"/>
        </w:rPr>
        <w:t>(</w:t>
      </w:r>
      <w:r w:rsidR="00005A9A">
        <w:rPr>
          <w:sz w:val="20"/>
          <w:szCs w:val="20"/>
        </w:rPr>
        <w:t>mot utilisé par Pétain lui-même</w:t>
      </w:r>
      <w:r w:rsidR="007327AE">
        <w:rPr>
          <w:sz w:val="20"/>
          <w:szCs w:val="20"/>
        </w:rPr>
        <w:t>)</w:t>
      </w:r>
      <w:r w:rsidR="00005A9A">
        <w:rPr>
          <w:sz w:val="20"/>
          <w:szCs w:val="20"/>
        </w:rPr>
        <w:t xml:space="preserve"> </w:t>
      </w:r>
      <w:r>
        <w:rPr>
          <w:sz w:val="20"/>
          <w:szCs w:val="20"/>
        </w:rPr>
        <w:t xml:space="preserve">est une politique complexe qui désigne les </w:t>
      </w:r>
      <w:r w:rsidRPr="00005A9A">
        <w:rPr>
          <w:b/>
          <w:sz w:val="20"/>
          <w:szCs w:val="20"/>
        </w:rPr>
        <w:t>multiples</w:t>
      </w:r>
      <w:r w:rsidR="00215FB2">
        <w:rPr>
          <w:b/>
          <w:sz w:val="20"/>
          <w:szCs w:val="20"/>
        </w:rPr>
        <w:t xml:space="preserve"> aides</w:t>
      </w:r>
      <w:r w:rsidRPr="00005A9A">
        <w:rPr>
          <w:b/>
          <w:sz w:val="20"/>
          <w:szCs w:val="20"/>
        </w:rPr>
        <w:t xml:space="preserve"> que </w:t>
      </w:r>
      <w:r w:rsidR="00215FB2">
        <w:rPr>
          <w:b/>
          <w:sz w:val="20"/>
          <w:szCs w:val="20"/>
        </w:rPr>
        <w:t xml:space="preserve">le gouvernement de  Vichy et les  français </w:t>
      </w:r>
      <w:r w:rsidRPr="00005A9A">
        <w:rPr>
          <w:b/>
          <w:sz w:val="20"/>
          <w:szCs w:val="20"/>
        </w:rPr>
        <w:t xml:space="preserve"> apporte</w:t>
      </w:r>
      <w:r w:rsidR="00215FB2">
        <w:rPr>
          <w:b/>
          <w:sz w:val="20"/>
          <w:szCs w:val="20"/>
        </w:rPr>
        <w:t xml:space="preserve">nt </w:t>
      </w:r>
      <w:r w:rsidRPr="00005A9A">
        <w:rPr>
          <w:b/>
          <w:sz w:val="20"/>
          <w:szCs w:val="20"/>
        </w:rPr>
        <w:t xml:space="preserve"> à l’Allemagne</w:t>
      </w:r>
      <w:r>
        <w:rPr>
          <w:sz w:val="20"/>
          <w:szCs w:val="20"/>
        </w:rPr>
        <w:t>.</w:t>
      </w:r>
    </w:p>
    <w:p w:rsidR="006E7911" w:rsidRDefault="006E7911" w:rsidP="0027479D">
      <w:pPr>
        <w:spacing w:after="0"/>
        <w:jc w:val="both"/>
        <w:rPr>
          <w:sz w:val="20"/>
          <w:szCs w:val="20"/>
        </w:rPr>
      </w:pPr>
      <w:r>
        <w:rPr>
          <w:sz w:val="20"/>
          <w:szCs w:val="20"/>
        </w:rPr>
        <w:lastRenderedPageBreak/>
        <w:tab/>
        <w:t xml:space="preserve">- </w:t>
      </w:r>
      <w:r w:rsidRPr="009B5D3B">
        <w:rPr>
          <w:b/>
          <w:sz w:val="20"/>
          <w:szCs w:val="20"/>
        </w:rPr>
        <w:t>C</w:t>
      </w:r>
      <w:r w:rsidR="009B5D3B">
        <w:rPr>
          <w:b/>
          <w:sz w:val="20"/>
          <w:szCs w:val="20"/>
        </w:rPr>
        <w:t xml:space="preserve">ollaboration </w:t>
      </w:r>
      <w:r w:rsidRPr="009B5D3B">
        <w:rPr>
          <w:b/>
          <w:sz w:val="20"/>
          <w:szCs w:val="20"/>
        </w:rPr>
        <w:t>économique</w:t>
      </w:r>
      <w:r w:rsidR="007327AE">
        <w:rPr>
          <w:sz w:val="20"/>
          <w:szCs w:val="20"/>
        </w:rPr>
        <w:t xml:space="preserve"> : </w:t>
      </w:r>
      <w:r w:rsidR="00215FB2">
        <w:rPr>
          <w:sz w:val="20"/>
          <w:szCs w:val="20"/>
        </w:rPr>
        <w:t xml:space="preserve">Grâce en particulier aux </w:t>
      </w:r>
      <w:r>
        <w:rPr>
          <w:sz w:val="20"/>
          <w:szCs w:val="20"/>
        </w:rPr>
        <w:t xml:space="preserve">réquisitions, </w:t>
      </w:r>
      <w:r w:rsidR="00215FB2">
        <w:rPr>
          <w:sz w:val="20"/>
          <w:szCs w:val="20"/>
        </w:rPr>
        <w:t xml:space="preserve">aux </w:t>
      </w:r>
      <w:r>
        <w:rPr>
          <w:sz w:val="20"/>
          <w:szCs w:val="20"/>
        </w:rPr>
        <w:t>paiements de réparation de guerre,</w:t>
      </w:r>
      <w:r w:rsidR="00215FB2">
        <w:rPr>
          <w:sz w:val="20"/>
          <w:szCs w:val="20"/>
        </w:rPr>
        <w:t xml:space="preserve"> à la </w:t>
      </w:r>
      <w:r>
        <w:rPr>
          <w:sz w:val="20"/>
          <w:szCs w:val="20"/>
        </w:rPr>
        <w:t xml:space="preserve"> mise au service de l’Allemagne de l’industrie française, </w:t>
      </w:r>
      <w:r w:rsidR="00215FB2">
        <w:rPr>
          <w:sz w:val="20"/>
          <w:szCs w:val="20"/>
        </w:rPr>
        <w:t xml:space="preserve">mais surtout le </w:t>
      </w:r>
      <w:r w:rsidRPr="00215FB2">
        <w:rPr>
          <w:b/>
          <w:sz w:val="20"/>
          <w:szCs w:val="20"/>
        </w:rPr>
        <w:t>S</w:t>
      </w:r>
      <w:r w:rsidR="007327AE" w:rsidRPr="00215FB2">
        <w:rPr>
          <w:b/>
          <w:sz w:val="20"/>
          <w:szCs w:val="20"/>
        </w:rPr>
        <w:t>.</w:t>
      </w:r>
      <w:r w:rsidRPr="00215FB2">
        <w:rPr>
          <w:b/>
          <w:sz w:val="20"/>
          <w:szCs w:val="20"/>
        </w:rPr>
        <w:t>T</w:t>
      </w:r>
      <w:r w:rsidR="007327AE" w:rsidRPr="00215FB2">
        <w:rPr>
          <w:b/>
          <w:sz w:val="20"/>
          <w:szCs w:val="20"/>
        </w:rPr>
        <w:t>.</w:t>
      </w:r>
      <w:r w:rsidRPr="00215FB2">
        <w:rPr>
          <w:b/>
          <w:sz w:val="20"/>
          <w:szCs w:val="20"/>
        </w:rPr>
        <w:t>O</w:t>
      </w:r>
      <w:r w:rsidR="00215FB2">
        <w:rPr>
          <w:b/>
          <w:sz w:val="20"/>
          <w:szCs w:val="20"/>
        </w:rPr>
        <w:t xml:space="preserve"> (service  du travail obligatoire)</w:t>
      </w:r>
      <w:r w:rsidRPr="00215FB2">
        <w:rPr>
          <w:b/>
          <w:sz w:val="20"/>
          <w:szCs w:val="20"/>
        </w:rPr>
        <w:t xml:space="preserve"> </w:t>
      </w:r>
      <w:r w:rsidR="00215FB2" w:rsidRPr="00215FB2">
        <w:rPr>
          <w:sz w:val="20"/>
          <w:szCs w:val="20"/>
        </w:rPr>
        <w:t>qui</w:t>
      </w:r>
      <w:r w:rsidR="00215FB2">
        <w:rPr>
          <w:b/>
          <w:sz w:val="20"/>
          <w:szCs w:val="20"/>
        </w:rPr>
        <w:t xml:space="preserve"> </w:t>
      </w:r>
      <w:r>
        <w:rPr>
          <w:sz w:val="20"/>
          <w:szCs w:val="20"/>
        </w:rPr>
        <w:t xml:space="preserve"> permet aux Al</w:t>
      </w:r>
      <w:r w:rsidR="00215FB2">
        <w:rPr>
          <w:sz w:val="20"/>
          <w:szCs w:val="20"/>
        </w:rPr>
        <w:t>lemands de recruter 1,3 million</w:t>
      </w:r>
      <w:r>
        <w:rPr>
          <w:sz w:val="20"/>
          <w:szCs w:val="20"/>
        </w:rPr>
        <w:t xml:space="preserve"> de travailleurs pour l’Allemagne auxquels s’ajoutent 1,6 millions de prisonniers de guerre non</w:t>
      </w:r>
      <w:r w:rsidR="007327AE">
        <w:rPr>
          <w:sz w:val="20"/>
          <w:szCs w:val="20"/>
        </w:rPr>
        <w:t xml:space="preserve"> libérés.</w:t>
      </w:r>
    </w:p>
    <w:p w:rsidR="006E7911" w:rsidRPr="007327AE" w:rsidRDefault="006E7911" w:rsidP="0027479D">
      <w:pPr>
        <w:spacing w:after="0"/>
        <w:jc w:val="both"/>
        <w:rPr>
          <w:sz w:val="20"/>
          <w:szCs w:val="20"/>
        </w:rPr>
      </w:pPr>
      <w:r>
        <w:rPr>
          <w:sz w:val="20"/>
          <w:szCs w:val="20"/>
        </w:rPr>
        <w:tab/>
        <w:t xml:space="preserve">- </w:t>
      </w:r>
      <w:r w:rsidRPr="009B5D3B">
        <w:rPr>
          <w:b/>
          <w:sz w:val="20"/>
          <w:szCs w:val="20"/>
        </w:rPr>
        <w:t>c</w:t>
      </w:r>
      <w:r w:rsidR="007327AE">
        <w:rPr>
          <w:b/>
          <w:sz w:val="20"/>
          <w:szCs w:val="20"/>
        </w:rPr>
        <w:t xml:space="preserve">ollaboration </w:t>
      </w:r>
      <w:r w:rsidRPr="009B5D3B">
        <w:rPr>
          <w:b/>
          <w:sz w:val="20"/>
          <w:szCs w:val="20"/>
        </w:rPr>
        <w:t xml:space="preserve">administrative et policière : </w:t>
      </w:r>
      <w:r w:rsidR="00215FB2">
        <w:rPr>
          <w:b/>
          <w:sz w:val="20"/>
          <w:szCs w:val="20"/>
        </w:rPr>
        <w:t xml:space="preserve">le </w:t>
      </w:r>
      <w:r w:rsidRPr="00215FB2">
        <w:rPr>
          <w:b/>
          <w:sz w:val="20"/>
          <w:szCs w:val="20"/>
        </w:rPr>
        <w:t>Statut des Juifs du 3 octobre 1940</w:t>
      </w:r>
      <w:r>
        <w:rPr>
          <w:sz w:val="20"/>
          <w:szCs w:val="20"/>
        </w:rPr>
        <w:t xml:space="preserve"> puis </w:t>
      </w:r>
      <w:r w:rsidR="00215FB2">
        <w:rPr>
          <w:sz w:val="20"/>
          <w:szCs w:val="20"/>
        </w:rPr>
        <w:t xml:space="preserve">la </w:t>
      </w:r>
      <w:r>
        <w:rPr>
          <w:sz w:val="20"/>
          <w:szCs w:val="20"/>
        </w:rPr>
        <w:t xml:space="preserve">politique antisémite conduisant à </w:t>
      </w:r>
      <w:r w:rsidRPr="00215FB2">
        <w:rPr>
          <w:sz w:val="20"/>
          <w:szCs w:val="20"/>
        </w:rPr>
        <w:t>l’arrestation, à l’internement puis à</w:t>
      </w:r>
      <w:r w:rsidRPr="00215FB2">
        <w:rPr>
          <w:b/>
          <w:sz w:val="20"/>
          <w:szCs w:val="20"/>
        </w:rPr>
        <w:t xml:space="preserve"> la déportation de plus de 80 000 juifs de France</w:t>
      </w:r>
      <w:r w:rsidR="00215FB2">
        <w:rPr>
          <w:sz w:val="20"/>
          <w:szCs w:val="20"/>
        </w:rPr>
        <w:t xml:space="preserve"> (2 500 survivants) ainsi que la </w:t>
      </w:r>
      <w:r>
        <w:rPr>
          <w:sz w:val="20"/>
          <w:szCs w:val="20"/>
        </w:rPr>
        <w:t xml:space="preserve"> recherche et</w:t>
      </w:r>
      <w:r w:rsidR="00215FB2">
        <w:rPr>
          <w:sz w:val="20"/>
          <w:szCs w:val="20"/>
        </w:rPr>
        <w:t xml:space="preserve"> l’</w:t>
      </w:r>
      <w:r>
        <w:rPr>
          <w:sz w:val="20"/>
          <w:szCs w:val="20"/>
        </w:rPr>
        <w:t>arrestation des résistant</w:t>
      </w:r>
      <w:r w:rsidR="007327AE">
        <w:rPr>
          <w:sz w:val="20"/>
          <w:szCs w:val="20"/>
        </w:rPr>
        <w:t>s</w:t>
      </w:r>
      <w:r>
        <w:rPr>
          <w:sz w:val="20"/>
          <w:szCs w:val="20"/>
        </w:rPr>
        <w:t xml:space="preserve"> par la Milice de </w:t>
      </w:r>
      <w:r w:rsidRPr="007327AE">
        <w:rPr>
          <w:b/>
          <w:sz w:val="20"/>
          <w:szCs w:val="20"/>
        </w:rPr>
        <w:t>Darnand</w:t>
      </w:r>
      <w:r w:rsidR="00215FB2">
        <w:rPr>
          <w:b/>
          <w:sz w:val="20"/>
          <w:szCs w:val="20"/>
        </w:rPr>
        <w:t xml:space="preserve"> </w:t>
      </w:r>
      <w:r w:rsidR="00215FB2">
        <w:rPr>
          <w:sz w:val="20"/>
          <w:szCs w:val="20"/>
        </w:rPr>
        <w:t>ou la police sont des exemples qui témoignent de la responsabilité de Vichy dans les crimes commis par les nazis en  France</w:t>
      </w:r>
      <w:r w:rsidR="009B5D3B" w:rsidRPr="007327AE">
        <w:rPr>
          <w:b/>
          <w:sz w:val="20"/>
          <w:szCs w:val="20"/>
        </w:rPr>
        <w:t>.</w:t>
      </w:r>
      <w:r w:rsidR="00215FB2">
        <w:rPr>
          <w:b/>
          <w:sz w:val="20"/>
          <w:szCs w:val="20"/>
        </w:rPr>
        <w:t xml:space="preserve"> </w:t>
      </w:r>
      <w:r w:rsidR="00215FB2">
        <w:rPr>
          <w:sz w:val="20"/>
          <w:szCs w:val="20"/>
        </w:rPr>
        <w:t>150 000  déportés politiques furent conduits  dans les camps de concentration, la  moitié ne  revient pas.</w:t>
      </w:r>
      <w:r w:rsidR="00215FB2" w:rsidRPr="00215FB2">
        <w:rPr>
          <w:sz w:val="20"/>
          <w:szCs w:val="20"/>
        </w:rPr>
        <w:t xml:space="preserve"> D’autre part, plusieurs</w:t>
      </w:r>
      <w:r w:rsidR="00215FB2">
        <w:rPr>
          <w:sz w:val="20"/>
          <w:szCs w:val="20"/>
        </w:rPr>
        <w:t xml:space="preserve"> millions de lettres  de dénonciation furent envoyés aux  services  de police par les Français.</w:t>
      </w:r>
    </w:p>
    <w:p w:rsidR="009B5D3B" w:rsidRDefault="009B5D3B" w:rsidP="0027479D">
      <w:pPr>
        <w:spacing w:after="0"/>
        <w:jc w:val="both"/>
        <w:rPr>
          <w:sz w:val="20"/>
          <w:szCs w:val="20"/>
        </w:rPr>
      </w:pPr>
      <w:r>
        <w:rPr>
          <w:sz w:val="20"/>
          <w:szCs w:val="20"/>
        </w:rPr>
        <w:tab/>
        <w:t xml:space="preserve">- </w:t>
      </w:r>
      <w:r w:rsidRPr="009B5D3B">
        <w:rPr>
          <w:b/>
          <w:sz w:val="20"/>
          <w:szCs w:val="20"/>
        </w:rPr>
        <w:t>collaboration militaire :</w:t>
      </w:r>
      <w:r>
        <w:rPr>
          <w:sz w:val="20"/>
          <w:szCs w:val="20"/>
        </w:rPr>
        <w:t xml:space="preserve"> La LVF</w:t>
      </w:r>
      <w:r w:rsidR="007327AE">
        <w:rPr>
          <w:sz w:val="20"/>
          <w:szCs w:val="20"/>
        </w:rPr>
        <w:t xml:space="preserve"> (</w:t>
      </w:r>
      <w:r>
        <w:rPr>
          <w:sz w:val="20"/>
          <w:szCs w:val="20"/>
        </w:rPr>
        <w:t xml:space="preserve">légion des volontaires Français) représente </w:t>
      </w:r>
      <w:r w:rsidR="007327AE">
        <w:rPr>
          <w:sz w:val="20"/>
          <w:szCs w:val="20"/>
        </w:rPr>
        <w:t>un aspect margina</w:t>
      </w:r>
      <w:r w:rsidR="00623ED3">
        <w:rPr>
          <w:sz w:val="20"/>
          <w:szCs w:val="20"/>
        </w:rPr>
        <w:t>l</w:t>
      </w:r>
      <w:r>
        <w:rPr>
          <w:sz w:val="20"/>
          <w:szCs w:val="20"/>
        </w:rPr>
        <w:t xml:space="preserve"> mais e</w:t>
      </w:r>
      <w:r w:rsidR="007327AE">
        <w:rPr>
          <w:sz w:val="20"/>
          <w:szCs w:val="20"/>
        </w:rPr>
        <w:t xml:space="preserve">xtrême </w:t>
      </w:r>
      <w:r>
        <w:rPr>
          <w:sz w:val="20"/>
          <w:szCs w:val="20"/>
        </w:rPr>
        <w:t xml:space="preserve">de la collaboration française. Plus de 7000 Français ont servi dans les rangs </w:t>
      </w:r>
      <w:r w:rsidR="00623ED3">
        <w:rPr>
          <w:sz w:val="20"/>
          <w:szCs w:val="20"/>
        </w:rPr>
        <w:t xml:space="preserve">de l’armée </w:t>
      </w:r>
      <w:r>
        <w:rPr>
          <w:sz w:val="20"/>
          <w:szCs w:val="20"/>
        </w:rPr>
        <w:t>allemand</w:t>
      </w:r>
      <w:r w:rsidR="00623ED3">
        <w:rPr>
          <w:sz w:val="20"/>
          <w:szCs w:val="20"/>
        </w:rPr>
        <w:t>e,</w:t>
      </w:r>
      <w:r>
        <w:rPr>
          <w:sz w:val="20"/>
          <w:szCs w:val="20"/>
        </w:rPr>
        <w:t xml:space="preserve"> souvent rattachés aux troupes SS.</w:t>
      </w:r>
      <w:r w:rsidR="007327AE">
        <w:rPr>
          <w:sz w:val="20"/>
          <w:szCs w:val="20"/>
        </w:rPr>
        <w:t xml:space="preserve"> D’autres serviront d’auxiliaires dans la Gestapo (française).</w:t>
      </w:r>
      <w:r>
        <w:rPr>
          <w:sz w:val="20"/>
          <w:szCs w:val="20"/>
        </w:rPr>
        <w:t xml:space="preserve"> </w:t>
      </w:r>
    </w:p>
    <w:p w:rsidR="009B5D3B" w:rsidRDefault="009B5D3B" w:rsidP="0027479D">
      <w:pPr>
        <w:spacing w:after="0"/>
        <w:jc w:val="both"/>
        <w:rPr>
          <w:sz w:val="20"/>
          <w:szCs w:val="20"/>
        </w:rPr>
      </w:pPr>
    </w:p>
    <w:p w:rsidR="009B5D3B" w:rsidRDefault="009B5D3B" w:rsidP="0027479D">
      <w:pPr>
        <w:spacing w:after="0"/>
        <w:jc w:val="both"/>
        <w:rPr>
          <w:sz w:val="20"/>
          <w:szCs w:val="20"/>
        </w:rPr>
      </w:pPr>
      <w:r>
        <w:rPr>
          <w:sz w:val="20"/>
          <w:szCs w:val="20"/>
        </w:rPr>
        <w:t xml:space="preserve">Ainsi pendant les 4 années d’occupation, le régime de Vichy sert l’Allemagne et institue en France un régime dictatorial antisémite et nationaliste. </w:t>
      </w:r>
      <w:r w:rsidR="007327AE">
        <w:rPr>
          <w:sz w:val="20"/>
          <w:szCs w:val="20"/>
        </w:rPr>
        <w:t>Mais l</w:t>
      </w:r>
      <w:r>
        <w:rPr>
          <w:sz w:val="20"/>
          <w:szCs w:val="20"/>
        </w:rPr>
        <w:t>’attit</w:t>
      </w:r>
      <w:r w:rsidR="00623ED3">
        <w:rPr>
          <w:sz w:val="20"/>
          <w:szCs w:val="20"/>
        </w:rPr>
        <w:t>ude de la population française a évolué vis-à-vis du régime.</w:t>
      </w:r>
    </w:p>
    <w:p w:rsidR="009B5D3B" w:rsidRDefault="009B5D3B" w:rsidP="0027479D">
      <w:pPr>
        <w:spacing w:after="0"/>
        <w:jc w:val="both"/>
        <w:rPr>
          <w:sz w:val="20"/>
          <w:szCs w:val="20"/>
        </w:rPr>
      </w:pPr>
      <w:r w:rsidRPr="00623ED3">
        <w:rPr>
          <w:b/>
          <w:sz w:val="20"/>
          <w:szCs w:val="20"/>
        </w:rPr>
        <w:t>De Juin 1940 à Nov. 1942</w:t>
      </w:r>
      <w:r>
        <w:rPr>
          <w:sz w:val="20"/>
          <w:szCs w:val="20"/>
        </w:rPr>
        <w:t>, les Français sont nombreux à soutenir le régime et particulièrement Pétain.</w:t>
      </w:r>
    </w:p>
    <w:p w:rsidR="009B5D3B" w:rsidRDefault="009B5D3B" w:rsidP="0027479D">
      <w:pPr>
        <w:spacing w:after="0"/>
        <w:jc w:val="both"/>
        <w:rPr>
          <w:sz w:val="20"/>
          <w:szCs w:val="20"/>
        </w:rPr>
      </w:pPr>
      <w:r w:rsidRPr="00623ED3">
        <w:rPr>
          <w:b/>
          <w:sz w:val="20"/>
          <w:szCs w:val="20"/>
        </w:rPr>
        <w:t>En Nov. 1942</w:t>
      </w:r>
      <w:r>
        <w:rPr>
          <w:sz w:val="20"/>
          <w:szCs w:val="20"/>
        </w:rPr>
        <w:t>, les Allemands envahissent la « zone libre » alors que les alliés libèrent l’Afrique du Nord et que l’armée rouge engage la bataille de Stalingrad.</w:t>
      </w:r>
      <w:r w:rsidR="007327AE">
        <w:rPr>
          <w:sz w:val="20"/>
          <w:szCs w:val="20"/>
        </w:rPr>
        <w:t xml:space="preserve"> C’est un tournant majeur.</w:t>
      </w:r>
    </w:p>
    <w:p w:rsidR="009B5D3B" w:rsidRDefault="009B5D3B" w:rsidP="0027479D">
      <w:pPr>
        <w:spacing w:after="0"/>
        <w:jc w:val="both"/>
        <w:rPr>
          <w:sz w:val="20"/>
          <w:szCs w:val="20"/>
        </w:rPr>
      </w:pPr>
      <w:r w:rsidRPr="00623ED3">
        <w:rPr>
          <w:b/>
          <w:sz w:val="20"/>
          <w:szCs w:val="20"/>
        </w:rPr>
        <w:t>1942-1944</w:t>
      </w:r>
      <w:r>
        <w:rPr>
          <w:sz w:val="20"/>
          <w:szCs w:val="20"/>
        </w:rPr>
        <w:t xml:space="preserve"> : Le régime perd son soutien populaire ce qui permet à la </w:t>
      </w:r>
      <w:r w:rsidRPr="009B5D3B">
        <w:rPr>
          <w:b/>
          <w:sz w:val="20"/>
          <w:szCs w:val="20"/>
        </w:rPr>
        <w:t xml:space="preserve">Résistance </w:t>
      </w:r>
      <w:r>
        <w:rPr>
          <w:sz w:val="20"/>
          <w:szCs w:val="20"/>
        </w:rPr>
        <w:t>d’approfondir son action et son recrutement.</w:t>
      </w:r>
      <w:r w:rsidR="007327AE">
        <w:rPr>
          <w:sz w:val="20"/>
          <w:szCs w:val="20"/>
        </w:rPr>
        <w:t xml:space="preserve"> La violence s’accroît tant de la part des autorités allemandes que  des autorités françaises. </w:t>
      </w:r>
    </w:p>
    <w:p w:rsidR="009B5D3B" w:rsidRPr="006E7911" w:rsidRDefault="009B5D3B" w:rsidP="0027479D">
      <w:pPr>
        <w:spacing w:after="0"/>
        <w:jc w:val="both"/>
        <w:rPr>
          <w:sz w:val="20"/>
          <w:szCs w:val="20"/>
        </w:rPr>
      </w:pPr>
      <w:r w:rsidRPr="007327AE">
        <w:rPr>
          <w:b/>
          <w:sz w:val="20"/>
          <w:szCs w:val="20"/>
        </w:rPr>
        <w:t>Entre le 6 juin et septembre 1944</w:t>
      </w:r>
      <w:r>
        <w:rPr>
          <w:sz w:val="20"/>
          <w:szCs w:val="20"/>
        </w:rPr>
        <w:t xml:space="preserve">, le régime </w:t>
      </w:r>
      <w:r w:rsidR="007327AE">
        <w:rPr>
          <w:sz w:val="20"/>
          <w:szCs w:val="20"/>
        </w:rPr>
        <w:t xml:space="preserve">de Vichy s’effondre, c’est la Libération. </w:t>
      </w:r>
      <w:r w:rsidR="00623ED3">
        <w:rPr>
          <w:sz w:val="20"/>
          <w:szCs w:val="20"/>
        </w:rPr>
        <w:t>De nombreux</w:t>
      </w:r>
      <w:r>
        <w:rPr>
          <w:sz w:val="20"/>
          <w:szCs w:val="20"/>
        </w:rPr>
        <w:t xml:space="preserve"> responsables de Vich</w:t>
      </w:r>
      <w:r w:rsidR="007327AE">
        <w:rPr>
          <w:sz w:val="20"/>
          <w:szCs w:val="20"/>
        </w:rPr>
        <w:t xml:space="preserve">y se réfugient </w:t>
      </w:r>
      <w:r w:rsidR="00623ED3">
        <w:rPr>
          <w:sz w:val="20"/>
          <w:szCs w:val="20"/>
        </w:rPr>
        <w:t>en Allemagne. L</w:t>
      </w:r>
      <w:r>
        <w:rPr>
          <w:sz w:val="20"/>
          <w:szCs w:val="20"/>
        </w:rPr>
        <w:t>a Résistance impose son autori</w:t>
      </w:r>
      <w:r w:rsidR="007327AE">
        <w:rPr>
          <w:sz w:val="20"/>
          <w:szCs w:val="20"/>
        </w:rPr>
        <w:t>té dans les territoires libérés (quelques enclaves  resteront sous contrôle allemand).</w:t>
      </w:r>
    </w:p>
    <w:p w:rsidR="006E7911" w:rsidRPr="0027479D" w:rsidRDefault="006E7911" w:rsidP="0027479D">
      <w:pPr>
        <w:spacing w:after="0"/>
        <w:jc w:val="both"/>
        <w:rPr>
          <w:b/>
          <w:sz w:val="20"/>
          <w:szCs w:val="20"/>
          <w:u w:val="single"/>
        </w:rPr>
      </w:pPr>
    </w:p>
    <w:p w:rsidR="00C364C2" w:rsidRDefault="00C364C2" w:rsidP="009D5911">
      <w:pPr>
        <w:spacing w:after="0"/>
        <w:jc w:val="both"/>
        <w:rPr>
          <w:b/>
          <w:sz w:val="20"/>
          <w:szCs w:val="20"/>
        </w:rPr>
      </w:pPr>
      <w:r>
        <w:rPr>
          <w:b/>
          <w:sz w:val="20"/>
          <w:szCs w:val="20"/>
        </w:rPr>
        <w:tab/>
        <w:t xml:space="preserve">2. </w:t>
      </w:r>
      <w:r w:rsidRPr="007327AE">
        <w:rPr>
          <w:b/>
          <w:sz w:val="20"/>
          <w:szCs w:val="20"/>
          <w:u w:val="single"/>
        </w:rPr>
        <w:t>la  Résistance un mouvement bicéphale</w:t>
      </w:r>
      <w:r w:rsidR="007327AE">
        <w:rPr>
          <w:b/>
          <w:sz w:val="20"/>
          <w:szCs w:val="20"/>
        </w:rPr>
        <w:t>.</w:t>
      </w:r>
    </w:p>
    <w:p w:rsidR="00C364C2" w:rsidRDefault="00C364C2" w:rsidP="009D5911">
      <w:pPr>
        <w:spacing w:after="0"/>
        <w:jc w:val="both"/>
        <w:rPr>
          <w:b/>
          <w:sz w:val="20"/>
          <w:szCs w:val="20"/>
        </w:rPr>
      </w:pPr>
      <w:r>
        <w:rPr>
          <w:b/>
          <w:sz w:val="20"/>
          <w:szCs w:val="20"/>
        </w:rPr>
        <w:tab/>
      </w:r>
      <w:r>
        <w:rPr>
          <w:b/>
          <w:sz w:val="20"/>
          <w:szCs w:val="20"/>
        </w:rPr>
        <w:tab/>
        <w:t xml:space="preserve">a) </w:t>
      </w:r>
      <w:r w:rsidRPr="007327AE">
        <w:rPr>
          <w:b/>
          <w:sz w:val="20"/>
          <w:szCs w:val="20"/>
          <w:u w:val="single"/>
        </w:rPr>
        <w:t>de Gaulle et la France Libre</w:t>
      </w:r>
      <w:r>
        <w:rPr>
          <w:b/>
          <w:sz w:val="20"/>
          <w:szCs w:val="20"/>
        </w:rPr>
        <w:t> :</w:t>
      </w:r>
    </w:p>
    <w:p w:rsidR="004C36A6" w:rsidRDefault="007327AE" w:rsidP="009D5911">
      <w:pPr>
        <w:spacing w:after="0"/>
        <w:jc w:val="both"/>
        <w:rPr>
          <w:b/>
          <w:sz w:val="20"/>
          <w:szCs w:val="20"/>
        </w:rPr>
      </w:pPr>
      <w:r>
        <w:rPr>
          <w:b/>
          <w:sz w:val="20"/>
          <w:szCs w:val="20"/>
        </w:rPr>
        <w:tab/>
      </w:r>
      <w:r w:rsidR="004C36A6">
        <w:rPr>
          <w:b/>
          <w:sz w:val="20"/>
          <w:szCs w:val="20"/>
        </w:rPr>
        <w:t>Doc.1 p 334 : l’appel du 18 juin 1940.</w:t>
      </w:r>
    </w:p>
    <w:p w:rsidR="004C36A6" w:rsidRPr="004C36A6" w:rsidRDefault="004C36A6" w:rsidP="009D5911">
      <w:pPr>
        <w:spacing w:after="0"/>
        <w:jc w:val="both"/>
        <w:rPr>
          <w:b/>
          <w:sz w:val="20"/>
          <w:szCs w:val="20"/>
        </w:rPr>
      </w:pPr>
      <w:r>
        <w:rPr>
          <w:b/>
          <w:sz w:val="20"/>
          <w:szCs w:val="20"/>
        </w:rPr>
        <w:t xml:space="preserve">Charles de Gaulle : </w:t>
      </w:r>
      <w:r>
        <w:rPr>
          <w:sz w:val="20"/>
          <w:szCs w:val="20"/>
        </w:rPr>
        <w:t>Réfugié à Londres, le G</w:t>
      </w:r>
      <w:r w:rsidRPr="00005A9A">
        <w:rPr>
          <w:sz w:val="20"/>
          <w:szCs w:val="20"/>
          <w:vertAlign w:val="superscript"/>
        </w:rPr>
        <w:t>l</w:t>
      </w:r>
      <w:r>
        <w:rPr>
          <w:sz w:val="20"/>
          <w:szCs w:val="20"/>
        </w:rPr>
        <w:t xml:space="preserve"> de  Gaulle lance un appel à la Résistance</w:t>
      </w:r>
      <w:r w:rsidR="00E611DA">
        <w:rPr>
          <w:sz w:val="20"/>
          <w:szCs w:val="20"/>
        </w:rPr>
        <w:t xml:space="preserve"> et</w:t>
      </w:r>
      <w:r>
        <w:rPr>
          <w:sz w:val="20"/>
          <w:szCs w:val="20"/>
        </w:rPr>
        <w:t xml:space="preserve"> s’oppose à la demande de capitulation faite la veille par le Maréchal Pétain. Dès lors, il incarne la Résistance Française et sera en 1943 reconnu comme </w:t>
      </w:r>
      <w:r w:rsidRPr="00E611DA">
        <w:rPr>
          <w:b/>
          <w:sz w:val="20"/>
          <w:szCs w:val="20"/>
          <w:u w:val="single"/>
        </w:rPr>
        <w:t>Chef unique de la Résistance</w:t>
      </w:r>
      <w:r>
        <w:rPr>
          <w:sz w:val="20"/>
          <w:szCs w:val="20"/>
        </w:rPr>
        <w:t xml:space="preserve">, tant par les combattants de </w:t>
      </w:r>
      <w:r w:rsidR="00005A9A">
        <w:rPr>
          <w:sz w:val="20"/>
          <w:szCs w:val="20"/>
        </w:rPr>
        <w:t xml:space="preserve">l’extérieur, les </w:t>
      </w:r>
      <w:r w:rsidR="00005A9A" w:rsidRPr="00E611DA">
        <w:rPr>
          <w:b/>
          <w:sz w:val="20"/>
          <w:szCs w:val="20"/>
        </w:rPr>
        <w:t>FFL</w:t>
      </w:r>
      <w:r w:rsidR="00005A9A">
        <w:rPr>
          <w:sz w:val="20"/>
          <w:szCs w:val="20"/>
        </w:rPr>
        <w:t xml:space="preserve"> (</w:t>
      </w:r>
      <w:r>
        <w:rPr>
          <w:sz w:val="20"/>
          <w:szCs w:val="20"/>
        </w:rPr>
        <w:t xml:space="preserve">les Forces Françaises Libres) que par les Résistant de l’Intérieur les </w:t>
      </w:r>
      <w:r w:rsidRPr="00E611DA">
        <w:rPr>
          <w:b/>
          <w:sz w:val="20"/>
          <w:szCs w:val="20"/>
        </w:rPr>
        <w:t xml:space="preserve">FFI </w:t>
      </w:r>
      <w:r>
        <w:rPr>
          <w:sz w:val="20"/>
          <w:szCs w:val="20"/>
        </w:rPr>
        <w:t>(Force Française de l’Intérieur) sigle qui désigne les réseaux clandestins de Résistance organisés dans la France occupée.</w:t>
      </w:r>
    </w:p>
    <w:p w:rsidR="004C36A6" w:rsidRDefault="004C36A6" w:rsidP="009D5911">
      <w:pPr>
        <w:spacing w:after="0"/>
        <w:jc w:val="both"/>
        <w:rPr>
          <w:sz w:val="20"/>
          <w:szCs w:val="20"/>
        </w:rPr>
      </w:pPr>
    </w:p>
    <w:p w:rsidR="00AE6FBD" w:rsidRDefault="00AE6FBD" w:rsidP="009D5911">
      <w:pPr>
        <w:spacing w:after="0"/>
        <w:jc w:val="both"/>
        <w:rPr>
          <w:sz w:val="20"/>
          <w:szCs w:val="20"/>
        </w:rPr>
      </w:pPr>
      <w:r>
        <w:rPr>
          <w:sz w:val="20"/>
          <w:szCs w:val="20"/>
        </w:rPr>
        <w:t xml:space="preserve">Le texte </w:t>
      </w:r>
      <w:r w:rsidR="00E611DA">
        <w:rPr>
          <w:sz w:val="20"/>
          <w:szCs w:val="20"/>
        </w:rPr>
        <w:t xml:space="preserve">du manuel </w:t>
      </w:r>
      <w:r>
        <w:rPr>
          <w:sz w:val="20"/>
          <w:szCs w:val="20"/>
        </w:rPr>
        <w:t xml:space="preserve"> est la version officielle du discours diffusé dans la presse mais </w:t>
      </w:r>
      <w:r w:rsidR="00E611DA">
        <w:rPr>
          <w:sz w:val="20"/>
          <w:szCs w:val="20"/>
        </w:rPr>
        <w:t xml:space="preserve"> qui </w:t>
      </w:r>
      <w:r>
        <w:rPr>
          <w:sz w:val="20"/>
          <w:szCs w:val="20"/>
        </w:rPr>
        <w:t>diffère</w:t>
      </w:r>
      <w:r w:rsidR="00E611DA">
        <w:rPr>
          <w:sz w:val="20"/>
          <w:szCs w:val="20"/>
        </w:rPr>
        <w:t xml:space="preserve"> légèrement </w:t>
      </w:r>
      <w:r>
        <w:rPr>
          <w:sz w:val="20"/>
          <w:szCs w:val="20"/>
        </w:rPr>
        <w:t xml:space="preserve"> de l’appel lancé </w:t>
      </w:r>
      <w:r w:rsidR="00E611DA">
        <w:rPr>
          <w:sz w:val="20"/>
          <w:szCs w:val="20"/>
        </w:rPr>
        <w:t xml:space="preserve">sur les  ondes de la BBC </w:t>
      </w:r>
      <w:r>
        <w:rPr>
          <w:sz w:val="20"/>
          <w:szCs w:val="20"/>
        </w:rPr>
        <w:t>à Londres</w:t>
      </w:r>
      <w:r w:rsidR="00623ED3">
        <w:rPr>
          <w:sz w:val="20"/>
          <w:szCs w:val="20"/>
        </w:rPr>
        <w:t xml:space="preserve"> mais </w:t>
      </w:r>
      <w:r>
        <w:rPr>
          <w:sz w:val="20"/>
          <w:szCs w:val="20"/>
        </w:rPr>
        <w:t xml:space="preserve"> dont il n’existe aucun enregistrement</w:t>
      </w:r>
      <w:r w:rsidR="00E611DA">
        <w:rPr>
          <w:sz w:val="20"/>
          <w:szCs w:val="20"/>
        </w:rPr>
        <w:t xml:space="preserve"> (contrairement au second appel lancé le 22 juin)</w:t>
      </w:r>
      <w:r>
        <w:rPr>
          <w:sz w:val="20"/>
          <w:szCs w:val="20"/>
        </w:rPr>
        <w:t xml:space="preserve">. Peu entendu, cet appel marque néanmoins la naissance de la </w:t>
      </w:r>
      <w:r w:rsidRPr="00E611DA">
        <w:rPr>
          <w:b/>
          <w:sz w:val="20"/>
          <w:szCs w:val="20"/>
        </w:rPr>
        <w:t xml:space="preserve">Résistance </w:t>
      </w:r>
      <w:r>
        <w:rPr>
          <w:sz w:val="20"/>
          <w:szCs w:val="20"/>
        </w:rPr>
        <w:t>et la condamnation de l’attitude de Pétain et des chefs militaires français.</w:t>
      </w:r>
    </w:p>
    <w:p w:rsidR="004C36A6" w:rsidRDefault="00153C55" w:rsidP="009D5911">
      <w:pPr>
        <w:spacing w:after="0"/>
        <w:jc w:val="both"/>
        <w:rPr>
          <w:sz w:val="20"/>
          <w:szCs w:val="20"/>
        </w:rPr>
      </w:pPr>
      <w:r>
        <w:rPr>
          <w:sz w:val="20"/>
          <w:szCs w:val="20"/>
        </w:rPr>
        <w:t xml:space="preserve">Rapidement, de Gaulle parvient à se faire reconnaître par les alliés comme </w:t>
      </w:r>
      <w:r w:rsidRPr="00E611DA">
        <w:rPr>
          <w:b/>
          <w:sz w:val="20"/>
          <w:szCs w:val="20"/>
        </w:rPr>
        <w:t>chef de la France Libre</w:t>
      </w:r>
      <w:r>
        <w:rPr>
          <w:sz w:val="20"/>
          <w:szCs w:val="20"/>
        </w:rPr>
        <w:t xml:space="preserve"> dont les combattants s’accroissent en particulier après la libération de l’Afrique du Nord en Nov. 1942.</w:t>
      </w:r>
    </w:p>
    <w:p w:rsidR="00153C55" w:rsidRDefault="00153C55" w:rsidP="009D5911">
      <w:pPr>
        <w:spacing w:after="0"/>
        <w:jc w:val="both"/>
        <w:rPr>
          <w:sz w:val="20"/>
          <w:szCs w:val="20"/>
        </w:rPr>
      </w:pPr>
      <w:r>
        <w:rPr>
          <w:sz w:val="20"/>
          <w:szCs w:val="20"/>
        </w:rPr>
        <w:t>De Gaulle  a plusieurs objectifs :</w:t>
      </w:r>
    </w:p>
    <w:p w:rsidR="00153C55" w:rsidRDefault="00153C55" w:rsidP="009D5911">
      <w:pPr>
        <w:spacing w:after="0"/>
        <w:jc w:val="both"/>
        <w:rPr>
          <w:sz w:val="20"/>
          <w:szCs w:val="20"/>
        </w:rPr>
      </w:pPr>
      <w:r>
        <w:rPr>
          <w:sz w:val="20"/>
          <w:szCs w:val="20"/>
        </w:rPr>
        <w:tab/>
        <w:t xml:space="preserve">- Il veut incarner </w:t>
      </w:r>
      <w:r w:rsidRPr="00623ED3">
        <w:rPr>
          <w:b/>
          <w:sz w:val="20"/>
          <w:szCs w:val="20"/>
        </w:rPr>
        <w:t>une France qui n’a jamais cessé de combattre,</w:t>
      </w:r>
    </w:p>
    <w:p w:rsidR="00153C55" w:rsidRDefault="00153C55" w:rsidP="009D5911">
      <w:pPr>
        <w:spacing w:after="0"/>
        <w:jc w:val="both"/>
        <w:rPr>
          <w:sz w:val="20"/>
          <w:szCs w:val="20"/>
        </w:rPr>
      </w:pPr>
      <w:r>
        <w:rPr>
          <w:sz w:val="20"/>
          <w:szCs w:val="20"/>
        </w:rPr>
        <w:tab/>
        <w:t>- il souhaite faire de son mouvement</w:t>
      </w:r>
      <w:r w:rsidR="00623ED3" w:rsidRPr="00623ED3">
        <w:rPr>
          <w:b/>
          <w:sz w:val="20"/>
          <w:szCs w:val="20"/>
        </w:rPr>
        <w:t>,</w:t>
      </w:r>
      <w:r w:rsidRPr="00623ED3">
        <w:rPr>
          <w:b/>
          <w:sz w:val="20"/>
          <w:szCs w:val="20"/>
        </w:rPr>
        <w:t xml:space="preserve"> </w:t>
      </w:r>
      <w:r w:rsidR="00623ED3" w:rsidRPr="00623ED3">
        <w:rPr>
          <w:b/>
          <w:sz w:val="20"/>
          <w:szCs w:val="20"/>
        </w:rPr>
        <w:t xml:space="preserve">l’incarnation de </w:t>
      </w:r>
      <w:r w:rsidRPr="00623ED3">
        <w:rPr>
          <w:b/>
          <w:sz w:val="20"/>
          <w:szCs w:val="20"/>
        </w:rPr>
        <w:t xml:space="preserve"> la continuité républicaine</w:t>
      </w:r>
      <w:r>
        <w:rPr>
          <w:sz w:val="20"/>
          <w:szCs w:val="20"/>
        </w:rPr>
        <w:t xml:space="preserve"> et qui, inversement, fait du gouvernement de P. Pétain un gouvernement illégitime car collaborateur.</w:t>
      </w:r>
      <w:r w:rsidR="00E611DA">
        <w:rPr>
          <w:sz w:val="20"/>
          <w:szCs w:val="20"/>
        </w:rPr>
        <w:t xml:space="preserve"> </w:t>
      </w:r>
      <w:r w:rsidR="00E611DA" w:rsidRPr="00E611DA">
        <w:rPr>
          <w:b/>
          <w:sz w:val="20"/>
          <w:szCs w:val="20"/>
        </w:rPr>
        <w:t>Son  objectif est donc à la fois militaire et politique</w:t>
      </w:r>
      <w:r w:rsidR="00E611DA">
        <w:rPr>
          <w:sz w:val="20"/>
          <w:szCs w:val="20"/>
        </w:rPr>
        <w:t>.</w:t>
      </w:r>
    </w:p>
    <w:p w:rsidR="004557BF" w:rsidRDefault="004557BF" w:rsidP="009D5911">
      <w:pPr>
        <w:spacing w:after="0"/>
        <w:jc w:val="both"/>
        <w:rPr>
          <w:b/>
          <w:sz w:val="20"/>
          <w:szCs w:val="20"/>
        </w:rPr>
      </w:pPr>
    </w:p>
    <w:p w:rsidR="00153C55" w:rsidRPr="004557BF" w:rsidRDefault="004557BF" w:rsidP="009D5911">
      <w:pPr>
        <w:spacing w:after="0"/>
        <w:jc w:val="both"/>
        <w:rPr>
          <w:b/>
          <w:sz w:val="20"/>
          <w:szCs w:val="20"/>
        </w:rPr>
      </w:pPr>
      <w:r w:rsidRPr="004557BF">
        <w:rPr>
          <w:b/>
          <w:sz w:val="20"/>
          <w:szCs w:val="20"/>
        </w:rPr>
        <w:t>Doc. 3 p 333 :</w:t>
      </w:r>
      <w:r w:rsidR="00E611DA">
        <w:rPr>
          <w:b/>
          <w:sz w:val="20"/>
          <w:szCs w:val="20"/>
        </w:rPr>
        <w:t xml:space="preserve"> la naissance et l’affirmation du GPRF.</w:t>
      </w:r>
    </w:p>
    <w:p w:rsidR="00153C55" w:rsidRDefault="00E611DA" w:rsidP="009D5911">
      <w:pPr>
        <w:spacing w:after="0"/>
        <w:jc w:val="both"/>
        <w:rPr>
          <w:sz w:val="20"/>
          <w:szCs w:val="20"/>
        </w:rPr>
      </w:pPr>
      <w:r>
        <w:rPr>
          <w:sz w:val="20"/>
          <w:szCs w:val="20"/>
        </w:rPr>
        <w:tab/>
        <w:t xml:space="preserve">D’abord, </w:t>
      </w:r>
      <w:r w:rsidR="00153C55">
        <w:rPr>
          <w:sz w:val="20"/>
          <w:szCs w:val="20"/>
        </w:rPr>
        <w:t xml:space="preserve">Installé à Londres, </w:t>
      </w:r>
      <w:r>
        <w:rPr>
          <w:sz w:val="20"/>
          <w:szCs w:val="20"/>
        </w:rPr>
        <w:t>l</w:t>
      </w:r>
      <w:r w:rsidR="00153C55">
        <w:rPr>
          <w:sz w:val="20"/>
          <w:szCs w:val="20"/>
        </w:rPr>
        <w:t xml:space="preserve">e </w:t>
      </w:r>
      <w:r w:rsidR="00153C55" w:rsidRPr="00DD1D2E">
        <w:rPr>
          <w:b/>
          <w:sz w:val="20"/>
          <w:szCs w:val="20"/>
          <w:u w:val="single"/>
        </w:rPr>
        <w:t>Comité français de libération national</w:t>
      </w:r>
      <w:r w:rsidR="00153C55" w:rsidRPr="00153C55">
        <w:rPr>
          <w:b/>
          <w:sz w:val="20"/>
          <w:szCs w:val="20"/>
        </w:rPr>
        <w:t xml:space="preserve">  </w:t>
      </w:r>
      <w:r w:rsidR="00153C55">
        <w:rPr>
          <w:sz w:val="20"/>
          <w:szCs w:val="20"/>
        </w:rPr>
        <w:t xml:space="preserve">s’installe, à partir de 1943, à Alger ; de Gaulle fait de ce conseil de la Résistance extérieur un véritable </w:t>
      </w:r>
      <w:r w:rsidR="00153C55" w:rsidRPr="00623ED3">
        <w:rPr>
          <w:b/>
          <w:sz w:val="20"/>
          <w:szCs w:val="20"/>
        </w:rPr>
        <w:t xml:space="preserve">Gouvernement de la France Libre </w:t>
      </w:r>
      <w:r w:rsidR="00153C55">
        <w:rPr>
          <w:sz w:val="20"/>
          <w:szCs w:val="20"/>
        </w:rPr>
        <w:t xml:space="preserve">qui, lors de la Libération de la France entre juin et décembre 1944, exercera le pouvoir sous le nom de </w:t>
      </w:r>
      <w:r w:rsidR="00153C55" w:rsidRPr="00E611DA">
        <w:rPr>
          <w:b/>
          <w:sz w:val="20"/>
          <w:szCs w:val="20"/>
        </w:rPr>
        <w:t>GPRF</w:t>
      </w:r>
      <w:r w:rsidR="00153C55">
        <w:rPr>
          <w:sz w:val="20"/>
          <w:szCs w:val="20"/>
        </w:rPr>
        <w:t xml:space="preserve">, Le </w:t>
      </w:r>
      <w:r w:rsidR="00153C55" w:rsidRPr="00DD1D2E">
        <w:rPr>
          <w:b/>
          <w:sz w:val="20"/>
          <w:szCs w:val="20"/>
          <w:u w:val="single"/>
        </w:rPr>
        <w:t>Gouvernement Provisoire de la République Français</w:t>
      </w:r>
      <w:r w:rsidR="00153C55" w:rsidRPr="00E611DA">
        <w:rPr>
          <w:b/>
          <w:sz w:val="20"/>
          <w:szCs w:val="20"/>
        </w:rPr>
        <w:t>.</w:t>
      </w:r>
      <w:r w:rsidR="00153C55">
        <w:rPr>
          <w:sz w:val="20"/>
          <w:szCs w:val="20"/>
        </w:rPr>
        <w:t xml:space="preserve"> Cette restauration républicaine se fait sur la base des mouvements de la Résistance qui participent tous à la nouvelle direction de la France.</w:t>
      </w:r>
    </w:p>
    <w:p w:rsidR="00C364C2" w:rsidRDefault="00C364C2" w:rsidP="009D5911">
      <w:pPr>
        <w:spacing w:after="0"/>
        <w:jc w:val="both"/>
        <w:rPr>
          <w:b/>
          <w:sz w:val="20"/>
          <w:szCs w:val="20"/>
        </w:rPr>
      </w:pPr>
      <w:r>
        <w:rPr>
          <w:b/>
          <w:sz w:val="20"/>
          <w:szCs w:val="20"/>
        </w:rPr>
        <w:tab/>
      </w:r>
      <w:r>
        <w:rPr>
          <w:b/>
          <w:sz w:val="20"/>
          <w:szCs w:val="20"/>
        </w:rPr>
        <w:tab/>
        <w:t xml:space="preserve">b) La naissance  et unification de la Résistance intérieure. </w:t>
      </w:r>
    </w:p>
    <w:p w:rsidR="00153C55" w:rsidRDefault="00153C55" w:rsidP="009D5911">
      <w:pPr>
        <w:spacing w:after="0"/>
        <w:jc w:val="both"/>
        <w:rPr>
          <w:sz w:val="20"/>
          <w:szCs w:val="20"/>
        </w:rPr>
      </w:pPr>
      <w:r w:rsidRPr="00153C55">
        <w:rPr>
          <w:sz w:val="20"/>
          <w:szCs w:val="20"/>
        </w:rPr>
        <w:t>Les premiers</w:t>
      </w:r>
      <w:r>
        <w:rPr>
          <w:sz w:val="20"/>
          <w:szCs w:val="20"/>
        </w:rPr>
        <w:t xml:space="preserve"> mouvements de Résistance se constituent de façon spontanée entre 1940 et 1942</w:t>
      </w:r>
      <w:r w:rsidR="00470E9F">
        <w:rPr>
          <w:sz w:val="20"/>
          <w:szCs w:val="20"/>
        </w:rPr>
        <w:t>, en particulier dans la zone libre. Le déclenchement de la guerre en URSS, modifie considérablement la Résistance par l’entrée du mouvement communiste dans la lutte contre l’occupant</w:t>
      </w:r>
      <w:r w:rsidR="00E611DA">
        <w:rPr>
          <w:sz w:val="20"/>
          <w:szCs w:val="20"/>
        </w:rPr>
        <w:t xml:space="preserve">. </w:t>
      </w:r>
      <w:r w:rsidR="00470E9F">
        <w:rPr>
          <w:sz w:val="20"/>
          <w:szCs w:val="20"/>
        </w:rPr>
        <w:t xml:space="preserve"> Mais, </w:t>
      </w:r>
      <w:r w:rsidR="008509DB">
        <w:rPr>
          <w:sz w:val="20"/>
          <w:szCs w:val="20"/>
        </w:rPr>
        <w:t>s</w:t>
      </w:r>
      <w:r>
        <w:rPr>
          <w:sz w:val="20"/>
          <w:szCs w:val="20"/>
        </w:rPr>
        <w:t>ans m</w:t>
      </w:r>
      <w:r w:rsidR="00E611DA">
        <w:rPr>
          <w:sz w:val="20"/>
          <w:szCs w:val="20"/>
        </w:rPr>
        <w:t>oyens militaires, l’action de</w:t>
      </w:r>
      <w:r>
        <w:rPr>
          <w:sz w:val="20"/>
          <w:szCs w:val="20"/>
        </w:rPr>
        <w:t>s mouvements est</w:t>
      </w:r>
      <w:r w:rsidR="004557BF">
        <w:rPr>
          <w:sz w:val="20"/>
          <w:szCs w:val="20"/>
        </w:rPr>
        <w:t>,</w:t>
      </w:r>
      <w:r>
        <w:rPr>
          <w:sz w:val="20"/>
          <w:szCs w:val="20"/>
        </w:rPr>
        <w:t xml:space="preserve"> au départ</w:t>
      </w:r>
      <w:r w:rsidR="004557BF">
        <w:rPr>
          <w:sz w:val="20"/>
          <w:szCs w:val="20"/>
        </w:rPr>
        <w:t>,</w:t>
      </w:r>
      <w:r>
        <w:rPr>
          <w:sz w:val="20"/>
          <w:szCs w:val="20"/>
        </w:rPr>
        <w:t xml:space="preserve"> essentiellement non violente. </w:t>
      </w:r>
    </w:p>
    <w:p w:rsidR="004557BF" w:rsidRDefault="00153C55" w:rsidP="009D5911">
      <w:pPr>
        <w:spacing w:after="0"/>
        <w:jc w:val="both"/>
        <w:rPr>
          <w:sz w:val="20"/>
          <w:szCs w:val="20"/>
        </w:rPr>
      </w:pPr>
      <w:r>
        <w:rPr>
          <w:sz w:val="20"/>
          <w:szCs w:val="20"/>
        </w:rPr>
        <w:t>Les buts de la Résistance sont :</w:t>
      </w:r>
    </w:p>
    <w:p w:rsidR="00153C55" w:rsidRDefault="004557BF" w:rsidP="009D5911">
      <w:pPr>
        <w:spacing w:after="0"/>
        <w:jc w:val="both"/>
        <w:rPr>
          <w:sz w:val="20"/>
          <w:szCs w:val="20"/>
        </w:rPr>
      </w:pPr>
      <w:r>
        <w:rPr>
          <w:sz w:val="20"/>
          <w:szCs w:val="20"/>
        </w:rPr>
        <w:tab/>
        <w:t xml:space="preserve">- </w:t>
      </w:r>
      <w:r w:rsidRPr="00470E9F">
        <w:rPr>
          <w:b/>
          <w:sz w:val="20"/>
          <w:szCs w:val="20"/>
        </w:rPr>
        <w:t>l’information</w:t>
      </w:r>
      <w:r>
        <w:rPr>
          <w:sz w:val="20"/>
          <w:szCs w:val="20"/>
        </w:rPr>
        <w:t xml:space="preserve"> et la lutte contre la propagande nazie et pétainiste. C’est pourquoi la Résistance met en place des centaines de </w:t>
      </w:r>
      <w:r w:rsidRPr="004557BF">
        <w:rPr>
          <w:b/>
          <w:sz w:val="20"/>
          <w:szCs w:val="20"/>
        </w:rPr>
        <w:t>journaux clandestins</w:t>
      </w:r>
      <w:r w:rsidR="00470E9F">
        <w:rPr>
          <w:sz w:val="20"/>
          <w:szCs w:val="20"/>
        </w:rPr>
        <w:t xml:space="preserve">, comme </w:t>
      </w:r>
      <w:r w:rsidR="00470E9F" w:rsidRPr="009475AD">
        <w:rPr>
          <w:b/>
          <w:i/>
          <w:sz w:val="20"/>
          <w:szCs w:val="20"/>
        </w:rPr>
        <w:t>Libération</w:t>
      </w:r>
      <w:r w:rsidR="00470E9F">
        <w:rPr>
          <w:sz w:val="20"/>
          <w:szCs w:val="20"/>
        </w:rPr>
        <w:t xml:space="preserve"> ou </w:t>
      </w:r>
      <w:r w:rsidR="00470E9F" w:rsidRPr="009475AD">
        <w:rPr>
          <w:b/>
          <w:i/>
          <w:sz w:val="20"/>
          <w:szCs w:val="20"/>
        </w:rPr>
        <w:t xml:space="preserve">Combat </w:t>
      </w:r>
      <w:r w:rsidR="00470E9F">
        <w:rPr>
          <w:sz w:val="20"/>
          <w:szCs w:val="20"/>
        </w:rPr>
        <w:t>au</w:t>
      </w:r>
      <w:r w:rsidR="009475AD">
        <w:rPr>
          <w:sz w:val="20"/>
          <w:szCs w:val="20"/>
        </w:rPr>
        <w:t>x</w:t>
      </w:r>
      <w:r w:rsidR="00470E9F">
        <w:rPr>
          <w:sz w:val="20"/>
          <w:szCs w:val="20"/>
        </w:rPr>
        <w:t>quel</w:t>
      </w:r>
      <w:r w:rsidR="009475AD">
        <w:rPr>
          <w:sz w:val="20"/>
          <w:szCs w:val="20"/>
        </w:rPr>
        <w:t>s</w:t>
      </w:r>
      <w:r w:rsidR="00470E9F">
        <w:rPr>
          <w:sz w:val="20"/>
          <w:szCs w:val="20"/>
        </w:rPr>
        <w:t xml:space="preserve"> participe</w:t>
      </w:r>
      <w:r w:rsidR="009475AD">
        <w:rPr>
          <w:sz w:val="20"/>
          <w:szCs w:val="20"/>
        </w:rPr>
        <w:t>nt</w:t>
      </w:r>
      <w:r w:rsidR="00470E9F">
        <w:rPr>
          <w:sz w:val="20"/>
          <w:szCs w:val="20"/>
        </w:rPr>
        <w:t xml:space="preserve"> des intellectuels comme </w:t>
      </w:r>
      <w:r w:rsidR="00470E9F" w:rsidRPr="009475AD">
        <w:rPr>
          <w:b/>
          <w:sz w:val="20"/>
          <w:szCs w:val="20"/>
        </w:rPr>
        <w:t>Albert Camus</w:t>
      </w:r>
      <w:r w:rsidR="003C347C">
        <w:rPr>
          <w:sz w:val="20"/>
          <w:szCs w:val="20"/>
        </w:rPr>
        <w:t xml:space="preserve"> (doc 2 p 332)</w:t>
      </w:r>
      <w:r w:rsidR="00470E9F">
        <w:rPr>
          <w:sz w:val="20"/>
          <w:szCs w:val="20"/>
        </w:rPr>
        <w:t>.</w:t>
      </w:r>
    </w:p>
    <w:p w:rsidR="00470E9F" w:rsidRDefault="00470E9F" w:rsidP="009D5911">
      <w:pPr>
        <w:spacing w:after="0"/>
        <w:jc w:val="both"/>
        <w:rPr>
          <w:sz w:val="20"/>
          <w:szCs w:val="20"/>
        </w:rPr>
      </w:pPr>
      <w:r>
        <w:rPr>
          <w:sz w:val="20"/>
          <w:szCs w:val="20"/>
        </w:rPr>
        <w:tab/>
        <w:t xml:space="preserve">- </w:t>
      </w:r>
      <w:r w:rsidRPr="00470E9F">
        <w:rPr>
          <w:b/>
          <w:sz w:val="20"/>
          <w:szCs w:val="20"/>
        </w:rPr>
        <w:t>le renseignement</w:t>
      </w:r>
      <w:r>
        <w:rPr>
          <w:b/>
          <w:sz w:val="20"/>
          <w:szCs w:val="20"/>
        </w:rPr>
        <w:t xml:space="preserve">, </w:t>
      </w:r>
      <w:r>
        <w:rPr>
          <w:sz w:val="20"/>
          <w:szCs w:val="20"/>
        </w:rPr>
        <w:t>cette action fut essentielle car elle permit aux alliés de connaître la position et le mouvement des troupes allemandes</w:t>
      </w:r>
      <w:r w:rsidR="009475AD">
        <w:rPr>
          <w:sz w:val="20"/>
          <w:szCs w:val="20"/>
        </w:rPr>
        <w:t>,</w:t>
      </w:r>
      <w:r>
        <w:rPr>
          <w:sz w:val="20"/>
          <w:szCs w:val="20"/>
        </w:rPr>
        <w:t xml:space="preserve"> en particulier dans l’optique </w:t>
      </w:r>
      <w:r w:rsidRPr="00DD1D2E">
        <w:rPr>
          <w:b/>
          <w:sz w:val="20"/>
          <w:szCs w:val="20"/>
          <w:u w:val="single"/>
        </w:rPr>
        <w:t>des débarquements alliés de Normandie et de Provence</w:t>
      </w:r>
      <w:r w:rsidR="009475AD">
        <w:rPr>
          <w:sz w:val="20"/>
          <w:szCs w:val="20"/>
        </w:rPr>
        <w:t>.</w:t>
      </w:r>
      <w:r>
        <w:rPr>
          <w:sz w:val="20"/>
          <w:szCs w:val="20"/>
        </w:rPr>
        <w:t xml:space="preserve"> (carte p 327)</w:t>
      </w:r>
    </w:p>
    <w:p w:rsidR="00470E9F" w:rsidRDefault="00470E9F" w:rsidP="009D5911">
      <w:pPr>
        <w:spacing w:after="0"/>
        <w:jc w:val="both"/>
        <w:rPr>
          <w:sz w:val="20"/>
          <w:szCs w:val="20"/>
        </w:rPr>
      </w:pPr>
      <w:r>
        <w:rPr>
          <w:sz w:val="20"/>
          <w:szCs w:val="20"/>
        </w:rPr>
        <w:tab/>
        <w:t>-</w:t>
      </w:r>
      <w:r w:rsidRPr="00470E9F">
        <w:rPr>
          <w:b/>
          <w:sz w:val="20"/>
          <w:szCs w:val="20"/>
        </w:rPr>
        <w:t xml:space="preserve"> le sabotage</w:t>
      </w:r>
      <w:r>
        <w:rPr>
          <w:b/>
          <w:sz w:val="20"/>
          <w:szCs w:val="20"/>
        </w:rPr>
        <w:t xml:space="preserve">, </w:t>
      </w:r>
      <w:r>
        <w:rPr>
          <w:sz w:val="20"/>
          <w:szCs w:val="20"/>
        </w:rPr>
        <w:t>en 1944 les actions de sabotage se multiplient et entrave</w:t>
      </w:r>
      <w:r w:rsidR="009475AD">
        <w:rPr>
          <w:sz w:val="20"/>
          <w:szCs w:val="20"/>
        </w:rPr>
        <w:t>nt</w:t>
      </w:r>
      <w:r>
        <w:rPr>
          <w:sz w:val="20"/>
          <w:szCs w:val="20"/>
        </w:rPr>
        <w:t xml:space="preserve"> les communications et les dép</w:t>
      </w:r>
      <w:r w:rsidR="003C347C">
        <w:rPr>
          <w:sz w:val="20"/>
          <w:szCs w:val="20"/>
        </w:rPr>
        <w:t>lacements de troupes allemandes</w:t>
      </w:r>
      <w:r>
        <w:rPr>
          <w:sz w:val="20"/>
          <w:szCs w:val="20"/>
        </w:rPr>
        <w:t xml:space="preserve"> </w:t>
      </w:r>
      <w:r w:rsidR="003C347C">
        <w:rPr>
          <w:sz w:val="20"/>
          <w:szCs w:val="20"/>
        </w:rPr>
        <w:t>(</w:t>
      </w:r>
      <w:r w:rsidR="003C347C" w:rsidRPr="00DD1D2E">
        <w:rPr>
          <w:b/>
          <w:sz w:val="20"/>
          <w:szCs w:val="20"/>
        </w:rPr>
        <w:t>doc 2 p 332</w:t>
      </w:r>
      <w:r w:rsidR="003C347C">
        <w:rPr>
          <w:sz w:val="20"/>
          <w:szCs w:val="20"/>
        </w:rPr>
        <w:t>).</w:t>
      </w:r>
    </w:p>
    <w:p w:rsidR="003C347C" w:rsidRDefault="003C347C" w:rsidP="009D5911">
      <w:pPr>
        <w:spacing w:after="0"/>
        <w:jc w:val="both"/>
        <w:rPr>
          <w:sz w:val="20"/>
          <w:szCs w:val="20"/>
        </w:rPr>
      </w:pPr>
      <w:r>
        <w:rPr>
          <w:b/>
          <w:sz w:val="20"/>
          <w:szCs w:val="20"/>
        </w:rPr>
        <w:lastRenderedPageBreak/>
        <w:t>A partir de 194</w:t>
      </w:r>
      <w:r w:rsidR="009475AD">
        <w:rPr>
          <w:b/>
          <w:sz w:val="20"/>
          <w:szCs w:val="20"/>
        </w:rPr>
        <w:t>2</w:t>
      </w:r>
      <w:r>
        <w:rPr>
          <w:b/>
          <w:sz w:val="20"/>
          <w:szCs w:val="20"/>
        </w:rPr>
        <w:t xml:space="preserve">, </w:t>
      </w:r>
      <w:r>
        <w:rPr>
          <w:sz w:val="20"/>
          <w:szCs w:val="20"/>
        </w:rPr>
        <w:t>la Résistance se renforce et organise des groupes de combats qui vont prendre deux formes.</w:t>
      </w:r>
    </w:p>
    <w:p w:rsidR="003C347C" w:rsidRDefault="00470E9F" w:rsidP="009D5911">
      <w:pPr>
        <w:spacing w:after="0"/>
        <w:jc w:val="both"/>
        <w:rPr>
          <w:b/>
          <w:sz w:val="20"/>
          <w:szCs w:val="20"/>
        </w:rPr>
      </w:pPr>
      <w:r>
        <w:rPr>
          <w:sz w:val="20"/>
          <w:szCs w:val="20"/>
        </w:rPr>
        <w:tab/>
        <w:t>-</w:t>
      </w:r>
      <w:r w:rsidRPr="00470E9F">
        <w:rPr>
          <w:b/>
          <w:sz w:val="20"/>
          <w:szCs w:val="20"/>
        </w:rPr>
        <w:t xml:space="preserve"> </w:t>
      </w:r>
      <w:r w:rsidR="009475AD">
        <w:rPr>
          <w:b/>
          <w:sz w:val="20"/>
          <w:szCs w:val="20"/>
        </w:rPr>
        <w:t>l’</w:t>
      </w:r>
      <w:r w:rsidR="009475AD" w:rsidRPr="009475AD">
        <w:rPr>
          <w:b/>
          <w:sz w:val="20"/>
          <w:szCs w:val="20"/>
        </w:rPr>
        <w:t>action des FTP</w:t>
      </w:r>
      <w:r w:rsidR="009475AD">
        <w:rPr>
          <w:b/>
          <w:sz w:val="20"/>
          <w:szCs w:val="20"/>
        </w:rPr>
        <w:t>,</w:t>
      </w:r>
      <w:r w:rsidR="009475AD" w:rsidRPr="009475AD">
        <w:rPr>
          <w:b/>
          <w:sz w:val="20"/>
          <w:szCs w:val="20"/>
        </w:rPr>
        <w:t xml:space="preserve"> </w:t>
      </w:r>
      <w:r w:rsidRPr="00470E9F">
        <w:rPr>
          <w:b/>
          <w:sz w:val="20"/>
          <w:szCs w:val="20"/>
        </w:rPr>
        <w:t xml:space="preserve"> </w:t>
      </w:r>
      <w:r w:rsidRPr="009475AD">
        <w:rPr>
          <w:sz w:val="20"/>
          <w:szCs w:val="20"/>
        </w:rPr>
        <w:t>assassinats</w:t>
      </w:r>
      <w:r w:rsidR="003C347C">
        <w:rPr>
          <w:b/>
          <w:sz w:val="20"/>
          <w:szCs w:val="20"/>
        </w:rPr>
        <w:t xml:space="preserve"> </w:t>
      </w:r>
      <w:r w:rsidR="003C347C" w:rsidRPr="003C347C">
        <w:rPr>
          <w:sz w:val="20"/>
          <w:szCs w:val="20"/>
        </w:rPr>
        <w:t>de soldats allemands et de collaborateurs  isolés dans les villes</w:t>
      </w:r>
      <w:r w:rsidR="003C347C">
        <w:rPr>
          <w:sz w:val="20"/>
          <w:szCs w:val="20"/>
        </w:rPr>
        <w:t>,</w:t>
      </w:r>
    </w:p>
    <w:p w:rsidR="003C347C" w:rsidRDefault="003C347C" w:rsidP="003C347C">
      <w:pPr>
        <w:spacing w:after="0"/>
        <w:ind w:firstLine="708"/>
        <w:jc w:val="both"/>
        <w:rPr>
          <w:b/>
          <w:sz w:val="20"/>
          <w:szCs w:val="20"/>
        </w:rPr>
      </w:pPr>
      <w:r>
        <w:rPr>
          <w:b/>
          <w:sz w:val="20"/>
          <w:szCs w:val="20"/>
        </w:rPr>
        <w:t xml:space="preserve">- </w:t>
      </w:r>
      <w:r w:rsidRPr="003C347C">
        <w:rPr>
          <w:sz w:val="20"/>
          <w:szCs w:val="20"/>
        </w:rPr>
        <w:t>la constitution</w:t>
      </w:r>
      <w:r>
        <w:rPr>
          <w:b/>
          <w:sz w:val="20"/>
          <w:szCs w:val="20"/>
        </w:rPr>
        <w:t xml:space="preserve"> de maquis</w:t>
      </w:r>
      <w:r w:rsidR="009475AD">
        <w:rPr>
          <w:b/>
          <w:sz w:val="20"/>
          <w:szCs w:val="20"/>
        </w:rPr>
        <w:t xml:space="preserve">, </w:t>
      </w:r>
      <w:r w:rsidR="009475AD">
        <w:rPr>
          <w:sz w:val="20"/>
          <w:szCs w:val="20"/>
        </w:rPr>
        <w:t>groupes de  combat réfugiés</w:t>
      </w:r>
      <w:r>
        <w:rPr>
          <w:b/>
          <w:sz w:val="20"/>
          <w:szCs w:val="20"/>
        </w:rPr>
        <w:t xml:space="preserve"> </w:t>
      </w:r>
      <w:r w:rsidRPr="003C347C">
        <w:rPr>
          <w:sz w:val="20"/>
          <w:szCs w:val="20"/>
        </w:rPr>
        <w:t>dans les régions difficile</w:t>
      </w:r>
      <w:r w:rsidR="009475AD">
        <w:rPr>
          <w:sz w:val="20"/>
          <w:szCs w:val="20"/>
        </w:rPr>
        <w:t>s</w:t>
      </w:r>
      <w:r w:rsidRPr="003C347C">
        <w:rPr>
          <w:sz w:val="20"/>
          <w:szCs w:val="20"/>
        </w:rPr>
        <w:t xml:space="preserve"> d’accès</w:t>
      </w:r>
      <w:r>
        <w:rPr>
          <w:b/>
          <w:sz w:val="20"/>
          <w:szCs w:val="20"/>
        </w:rPr>
        <w:t xml:space="preserve"> (p 327 + 3 p333).</w:t>
      </w:r>
      <w:r w:rsidR="00470E9F">
        <w:rPr>
          <w:b/>
          <w:sz w:val="20"/>
          <w:szCs w:val="20"/>
        </w:rPr>
        <w:t> </w:t>
      </w:r>
    </w:p>
    <w:p w:rsidR="00DD1D2E" w:rsidRDefault="003C347C" w:rsidP="003C347C">
      <w:pPr>
        <w:spacing w:after="0"/>
        <w:jc w:val="both"/>
        <w:rPr>
          <w:sz w:val="20"/>
          <w:szCs w:val="20"/>
        </w:rPr>
      </w:pPr>
      <w:r w:rsidRPr="005D7369">
        <w:rPr>
          <w:b/>
          <w:sz w:val="20"/>
          <w:szCs w:val="20"/>
        </w:rPr>
        <w:t>P 327 :</w:t>
      </w:r>
      <w:r>
        <w:rPr>
          <w:sz w:val="20"/>
          <w:szCs w:val="20"/>
        </w:rPr>
        <w:t xml:space="preserve"> </w:t>
      </w:r>
      <w:r w:rsidRPr="003C347C">
        <w:rPr>
          <w:sz w:val="20"/>
          <w:szCs w:val="20"/>
        </w:rPr>
        <w:t>La pra</w:t>
      </w:r>
      <w:r>
        <w:rPr>
          <w:sz w:val="20"/>
          <w:szCs w:val="20"/>
        </w:rPr>
        <w:t xml:space="preserve">tique </w:t>
      </w:r>
      <w:r w:rsidRPr="009475AD">
        <w:rPr>
          <w:b/>
          <w:sz w:val="20"/>
          <w:szCs w:val="20"/>
        </w:rPr>
        <w:t xml:space="preserve">de représailles </w:t>
      </w:r>
      <w:r w:rsidRPr="00DD1D2E">
        <w:rPr>
          <w:sz w:val="20"/>
          <w:szCs w:val="20"/>
        </w:rPr>
        <w:t>par la désignation d’</w:t>
      </w:r>
      <w:r w:rsidRPr="009475AD">
        <w:rPr>
          <w:b/>
          <w:sz w:val="20"/>
          <w:szCs w:val="20"/>
        </w:rPr>
        <w:t xml:space="preserve">otages </w:t>
      </w:r>
      <w:r w:rsidRPr="00DD1D2E">
        <w:rPr>
          <w:sz w:val="20"/>
          <w:szCs w:val="20"/>
        </w:rPr>
        <w:t>qui sont</w:t>
      </w:r>
      <w:r w:rsidRPr="009475AD">
        <w:rPr>
          <w:b/>
          <w:sz w:val="20"/>
          <w:szCs w:val="20"/>
        </w:rPr>
        <w:t xml:space="preserve"> fusillés</w:t>
      </w:r>
      <w:r w:rsidR="009475AD" w:rsidRPr="009475AD">
        <w:rPr>
          <w:sz w:val="20"/>
          <w:szCs w:val="20"/>
        </w:rPr>
        <w:t xml:space="preserve"> </w:t>
      </w:r>
      <w:r w:rsidR="009475AD">
        <w:rPr>
          <w:sz w:val="20"/>
          <w:szCs w:val="20"/>
        </w:rPr>
        <w:t>par les autorités allemandes</w:t>
      </w:r>
      <w:r>
        <w:rPr>
          <w:sz w:val="20"/>
          <w:szCs w:val="20"/>
        </w:rPr>
        <w:t>, limite l’action militaire de</w:t>
      </w:r>
      <w:r w:rsidR="009475AD">
        <w:rPr>
          <w:sz w:val="20"/>
          <w:szCs w:val="20"/>
        </w:rPr>
        <w:t>s</w:t>
      </w:r>
      <w:r>
        <w:rPr>
          <w:sz w:val="20"/>
          <w:szCs w:val="20"/>
        </w:rPr>
        <w:t xml:space="preserve"> Résistants qui ne passeront véritablement à l’offensive qu’après le débarquement de Normandie. </w:t>
      </w:r>
    </w:p>
    <w:p w:rsidR="0096405B" w:rsidRPr="0096405B" w:rsidRDefault="003C347C" w:rsidP="009D5911">
      <w:pPr>
        <w:spacing w:after="0"/>
        <w:jc w:val="both"/>
        <w:rPr>
          <w:sz w:val="20"/>
          <w:szCs w:val="20"/>
        </w:rPr>
      </w:pPr>
      <w:r>
        <w:rPr>
          <w:sz w:val="20"/>
          <w:szCs w:val="20"/>
        </w:rPr>
        <w:t>Comme en témoigne la carte, une part importante du territoire est alors libérée par l’action de la Résistance armée.</w:t>
      </w:r>
    </w:p>
    <w:p w:rsidR="00C364C2" w:rsidRDefault="0096405B" w:rsidP="009D5911">
      <w:pPr>
        <w:spacing w:after="0"/>
        <w:jc w:val="both"/>
        <w:rPr>
          <w:b/>
          <w:sz w:val="20"/>
          <w:szCs w:val="20"/>
        </w:rPr>
      </w:pPr>
      <w:r>
        <w:rPr>
          <w:b/>
          <w:sz w:val="20"/>
          <w:szCs w:val="20"/>
        </w:rPr>
        <w:tab/>
      </w:r>
      <w:r w:rsidR="00C364C2">
        <w:rPr>
          <w:b/>
          <w:sz w:val="20"/>
          <w:szCs w:val="20"/>
        </w:rPr>
        <w:t>c) Une action décisive qui associe la France à la victoire des alliés.</w:t>
      </w:r>
    </w:p>
    <w:p w:rsidR="003C347C" w:rsidRDefault="005D7369" w:rsidP="009D5911">
      <w:pPr>
        <w:spacing w:after="0"/>
        <w:jc w:val="both"/>
        <w:rPr>
          <w:sz w:val="20"/>
          <w:szCs w:val="20"/>
        </w:rPr>
      </w:pPr>
      <w:r>
        <w:rPr>
          <w:b/>
          <w:sz w:val="20"/>
          <w:szCs w:val="20"/>
        </w:rPr>
        <w:t xml:space="preserve">Doc 1 </w:t>
      </w:r>
      <w:r w:rsidRPr="005D7369">
        <w:rPr>
          <w:b/>
          <w:sz w:val="20"/>
          <w:szCs w:val="20"/>
        </w:rPr>
        <w:t>P 33</w:t>
      </w:r>
      <w:r>
        <w:rPr>
          <w:b/>
          <w:sz w:val="20"/>
          <w:szCs w:val="20"/>
        </w:rPr>
        <w:t>3</w:t>
      </w:r>
      <w:r w:rsidRPr="005D7369">
        <w:rPr>
          <w:b/>
          <w:sz w:val="20"/>
          <w:szCs w:val="20"/>
        </w:rPr>
        <w:t> :</w:t>
      </w:r>
      <w:r>
        <w:rPr>
          <w:sz w:val="20"/>
          <w:szCs w:val="20"/>
        </w:rPr>
        <w:t xml:space="preserve"> </w:t>
      </w:r>
      <w:r w:rsidR="003C347C" w:rsidRPr="003C347C">
        <w:rPr>
          <w:sz w:val="20"/>
          <w:szCs w:val="20"/>
        </w:rPr>
        <w:t>L’action de la Résistance a été décisive pour l’association de la France à la victoire alliée et la refondation républicaine.</w:t>
      </w:r>
    </w:p>
    <w:p w:rsidR="003C347C" w:rsidRDefault="003C347C" w:rsidP="009D5911">
      <w:pPr>
        <w:spacing w:after="0"/>
        <w:jc w:val="both"/>
        <w:rPr>
          <w:sz w:val="20"/>
          <w:szCs w:val="20"/>
        </w:rPr>
      </w:pPr>
      <w:r w:rsidRPr="009475AD">
        <w:rPr>
          <w:b/>
          <w:sz w:val="20"/>
          <w:szCs w:val="20"/>
        </w:rPr>
        <w:t>Dès 1943</w:t>
      </w:r>
      <w:r>
        <w:rPr>
          <w:sz w:val="20"/>
          <w:szCs w:val="20"/>
        </w:rPr>
        <w:t xml:space="preserve">, grâce à </w:t>
      </w:r>
      <w:r w:rsidRPr="009475AD">
        <w:rPr>
          <w:b/>
          <w:sz w:val="20"/>
          <w:szCs w:val="20"/>
        </w:rPr>
        <w:t>Jean Moulin</w:t>
      </w:r>
      <w:r w:rsidR="009475AD">
        <w:rPr>
          <w:b/>
          <w:sz w:val="20"/>
          <w:szCs w:val="20"/>
        </w:rPr>
        <w:t xml:space="preserve"> (p 337)</w:t>
      </w:r>
      <w:r>
        <w:rPr>
          <w:sz w:val="20"/>
          <w:szCs w:val="20"/>
        </w:rPr>
        <w:t xml:space="preserve">, de Gaulle parvient à unifier la résistance intérieure </w:t>
      </w:r>
      <w:r w:rsidR="0096405B">
        <w:rPr>
          <w:sz w:val="20"/>
          <w:szCs w:val="20"/>
        </w:rPr>
        <w:t>appelée</w:t>
      </w:r>
      <w:r w:rsidRPr="003C347C">
        <w:rPr>
          <w:b/>
          <w:sz w:val="20"/>
          <w:szCs w:val="20"/>
        </w:rPr>
        <w:t xml:space="preserve"> FFI</w:t>
      </w:r>
      <w:r>
        <w:rPr>
          <w:b/>
          <w:sz w:val="20"/>
          <w:szCs w:val="20"/>
        </w:rPr>
        <w:t xml:space="preserve">, Forces Française de l’Intérieur </w:t>
      </w:r>
      <w:r w:rsidRPr="003C347C">
        <w:rPr>
          <w:sz w:val="20"/>
          <w:szCs w:val="20"/>
        </w:rPr>
        <w:t xml:space="preserve">et </w:t>
      </w:r>
      <w:r>
        <w:rPr>
          <w:sz w:val="20"/>
          <w:szCs w:val="20"/>
        </w:rPr>
        <w:t xml:space="preserve">dispose d’un commandement unifié </w:t>
      </w:r>
      <w:r w:rsidRPr="003C347C">
        <w:rPr>
          <w:b/>
          <w:sz w:val="20"/>
          <w:szCs w:val="20"/>
        </w:rPr>
        <w:t>le CNR, le conseil national de la Résistance</w:t>
      </w:r>
      <w:r>
        <w:rPr>
          <w:sz w:val="20"/>
          <w:szCs w:val="20"/>
        </w:rPr>
        <w:t>.</w:t>
      </w:r>
    </w:p>
    <w:p w:rsidR="003C347C" w:rsidRPr="005D7369" w:rsidRDefault="005D7369" w:rsidP="009D5911">
      <w:pPr>
        <w:spacing w:after="0"/>
        <w:jc w:val="both"/>
        <w:rPr>
          <w:sz w:val="20"/>
          <w:szCs w:val="20"/>
        </w:rPr>
      </w:pPr>
      <w:r w:rsidRPr="005D7369">
        <w:rPr>
          <w:b/>
          <w:sz w:val="20"/>
          <w:szCs w:val="20"/>
        </w:rPr>
        <w:t xml:space="preserve">La Résistance reconnaît l’autorité </w:t>
      </w:r>
      <w:r>
        <w:rPr>
          <w:b/>
          <w:sz w:val="20"/>
          <w:szCs w:val="20"/>
        </w:rPr>
        <w:t xml:space="preserve">unique de Charles de Gaulle. </w:t>
      </w:r>
      <w:r>
        <w:rPr>
          <w:sz w:val="20"/>
          <w:szCs w:val="20"/>
        </w:rPr>
        <w:t>Ainsi, dès son retour en France en juin 1944, il dispose d’une assise politique et d’une légitimité qui lui permet de mettre en place</w:t>
      </w:r>
      <w:r w:rsidRPr="005D7369">
        <w:rPr>
          <w:b/>
          <w:sz w:val="20"/>
          <w:szCs w:val="20"/>
        </w:rPr>
        <w:t xml:space="preserve"> le GPRF</w:t>
      </w:r>
      <w:r>
        <w:rPr>
          <w:sz w:val="20"/>
          <w:szCs w:val="20"/>
        </w:rPr>
        <w:t>.</w:t>
      </w:r>
    </w:p>
    <w:p w:rsidR="00C364C2" w:rsidRDefault="00C364C2" w:rsidP="009D5911">
      <w:pPr>
        <w:spacing w:after="0"/>
        <w:jc w:val="both"/>
        <w:rPr>
          <w:b/>
          <w:sz w:val="20"/>
          <w:szCs w:val="20"/>
        </w:rPr>
      </w:pPr>
      <w:r>
        <w:rPr>
          <w:b/>
          <w:sz w:val="20"/>
          <w:szCs w:val="20"/>
        </w:rPr>
        <w:tab/>
        <w:t>3. La refondation républicaine</w:t>
      </w:r>
    </w:p>
    <w:p w:rsidR="00C364C2" w:rsidRDefault="00C364C2" w:rsidP="009D5911">
      <w:pPr>
        <w:spacing w:after="0"/>
        <w:jc w:val="both"/>
        <w:rPr>
          <w:b/>
          <w:sz w:val="20"/>
          <w:szCs w:val="20"/>
        </w:rPr>
      </w:pPr>
      <w:r>
        <w:rPr>
          <w:b/>
          <w:sz w:val="20"/>
          <w:szCs w:val="20"/>
        </w:rPr>
        <w:tab/>
      </w:r>
      <w:r>
        <w:rPr>
          <w:b/>
          <w:sz w:val="20"/>
          <w:szCs w:val="20"/>
        </w:rPr>
        <w:tab/>
        <w:t>a) le GPRF, un gouvernement issu de la Résistance</w:t>
      </w:r>
      <w:r w:rsidR="0007793C">
        <w:rPr>
          <w:b/>
          <w:sz w:val="20"/>
          <w:szCs w:val="20"/>
        </w:rPr>
        <w:t>.</w:t>
      </w:r>
    </w:p>
    <w:p w:rsidR="005D7369" w:rsidRDefault="005D7369" w:rsidP="009D5911">
      <w:pPr>
        <w:spacing w:after="0"/>
        <w:jc w:val="both"/>
        <w:rPr>
          <w:sz w:val="20"/>
          <w:szCs w:val="20"/>
        </w:rPr>
      </w:pPr>
      <w:r>
        <w:rPr>
          <w:b/>
          <w:sz w:val="20"/>
          <w:szCs w:val="20"/>
        </w:rPr>
        <w:t>Le Gouvernement Provisoire de la République Française </w:t>
      </w:r>
      <w:r>
        <w:rPr>
          <w:sz w:val="20"/>
          <w:szCs w:val="20"/>
        </w:rPr>
        <w:t>dispose d’un programme politique adopté dès 1943 pour refonder la République et lui donner des objectifs politique</w:t>
      </w:r>
      <w:r w:rsidR="0096405B">
        <w:rPr>
          <w:sz w:val="20"/>
          <w:szCs w:val="20"/>
        </w:rPr>
        <w:t>s</w:t>
      </w:r>
      <w:r>
        <w:rPr>
          <w:sz w:val="20"/>
          <w:szCs w:val="20"/>
        </w:rPr>
        <w:t>, économique</w:t>
      </w:r>
      <w:r w:rsidR="0096405B">
        <w:rPr>
          <w:sz w:val="20"/>
          <w:szCs w:val="20"/>
        </w:rPr>
        <w:t>s</w:t>
      </w:r>
      <w:r>
        <w:rPr>
          <w:sz w:val="20"/>
          <w:szCs w:val="20"/>
        </w:rPr>
        <w:t xml:space="preserve"> et sociaux.</w:t>
      </w:r>
    </w:p>
    <w:p w:rsidR="005D7369" w:rsidRDefault="0007793C" w:rsidP="009D5911">
      <w:pPr>
        <w:spacing w:after="0"/>
        <w:jc w:val="both"/>
        <w:rPr>
          <w:sz w:val="20"/>
          <w:szCs w:val="20"/>
        </w:rPr>
      </w:pPr>
      <w:r>
        <w:rPr>
          <w:sz w:val="20"/>
          <w:szCs w:val="20"/>
        </w:rPr>
        <w:t>Le GPRF associe des hommes venus d’horizons politiques très diff</w:t>
      </w:r>
      <w:r w:rsidR="0096405B">
        <w:rPr>
          <w:sz w:val="20"/>
          <w:szCs w:val="20"/>
        </w:rPr>
        <w:t xml:space="preserve">érents allant du PCF </w:t>
      </w:r>
      <w:r>
        <w:rPr>
          <w:sz w:val="20"/>
          <w:szCs w:val="20"/>
        </w:rPr>
        <w:t>à la droite résistante incarnée par de Gaulle lui-même.</w:t>
      </w:r>
      <w:r w:rsidR="009475AD" w:rsidRPr="009475AD">
        <w:rPr>
          <w:b/>
          <w:sz w:val="20"/>
          <w:szCs w:val="20"/>
        </w:rPr>
        <w:t xml:space="preserve"> </w:t>
      </w:r>
      <w:r w:rsidR="009475AD" w:rsidRPr="0007793C">
        <w:rPr>
          <w:b/>
          <w:sz w:val="20"/>
          <w:szCs w:val="20"/>
        </w:rPr>
        <w:t xml:space="preserve">Par </w:t>
      </w:r>
      <w:r w:rsidR="009475AD" w:rsidRPr="0096405B">
        <w:rPr>
          <w:b/>
          <w:sz w:val="20"/>
          <w:szCs w:val="20"/>
          <w:u w:val="single"/>
        </w:rPr>
        <w:t>l’ordonnance du 9 Août 1944</w:t>
      </w:r>
      <w:r w:rsidR="009475AD">
        <w:rPr>
          <w:sz w:val="20"/>
          <w:szCs w:val="20"/>
        </w:rPr>
        <w:t>, le GPRF abolit l’ensemble des lois de Vichy et  restaure la République.</w:t>
      </w:r>
    </w:p>
    <w:p w:rsidR="0007793C" w:rsidRPr="0007793C" w:rsidRDefault="00DC05FE" w:rsidP="009D5911">
      <w:pPr>
        <w:spacing w:after="0"/>
        <w:jc w:val="both"/>
        <w:rPr>
          <w:sz w:val="20"/>
          <w:szCs w:val="20"/>
        </w:rPr>
      </w:pPr>
      <w:r>
        <w:rPr>
          <w:sz w:val="20"/>
          <w:szCs w:val="20"/>
        </w:rPr>
        <w:t xml:space="preserve">La reconstruction politique de la France </w:t>
      </w:r>
      <w:r w:rsidR="0096405B">
        <w:rPr>
          <w:sz w:val="20"/>
          <w:szCs w:val="20"/>
        </w:rPr>
        <w:t>passe</w:t>
      </w:r>
      <w:r w:rsidR="009475AD">
        <w:rPr>
          <w:sz w:val="20"/>
          <w:szCs w:val="20"/>
        </w:rPr>
        <w:t xml:space="preserve"> </w:t>
      </w:r>
      <w:r>
        <w:rPr>
          <w:sz w:val="20"/>
          <w:szCs w:val="20"/>
        </w:rPr>
        <w:t>par l</w:t>
      </w:r>
      <w:r w:rsidRPr="009475AD">
        <w:rPr>
          <w:b/>
          <w:sz w:val="20"/>
          <w:szCs w:val="20"/>
        </w:rPr>
        <w:t xml:space="preserve">’élimination des collaborateurs </w:t>
      </w:r>
      <w:r>
        <w:rPr>
          <w:sz w:val="20"/>
          <w:szCs w:val="20"/>
        </w:rPr>
        <w:t xml:space="preserve">et d’une grande partie de la classe politique d’avant-guerre discréditée par le vote des pleins pouvoirs au maréchal Pétain. </w:t>
      </w:r>
    </w:p>
    <w:p w:rsidR="0007793C" w:rsidRDefault="007834A8" w:rsidP="009D5911">
      <w:pPr>
        <w:spacing w:after="0"/>
        <w:jc w:val="both"/>
        <w:rPr>
          <w:sz w:val="20"/>
          <w:szCs w:val="20"/>
        </w:rPr>
      </w:pPr>
      <w:r w:rsidRPr="0007793C">
        <w:rPr>
          <w:sz w:val="20"/>
          <w:szCs w:val="20"/>
        </w:rPr>
        <w:t> </w:t>
      </w:r>
    </w:p>
    <w:p w:rsidR="0007793C" w:rsidRDefault="0007793C" w:rsidP="009D5911">
      <w:pPr>
        <w:spacing w:after="0"/>
        <w:jc w:val="both"/>
        <w:rPr>
          <w:b/>
          <w:sz w:val="20"/>
          <w:szCs w:val="20"/>
        </w:rPr>
      </w:pPr>
      <w:r w:rsidRPr="0096405B">
        <w:rPr>
          <w:b/>
          <w:sz w:val="20"/>
          <w:szCs w:val="20"/>
          <w:u w:val="single"/>
        </w:rPr>
        <w:t>P 338</w:t>
      </w:r>
      <w:r>
        <w:rPr>
          <w:b/>
          <w:sz w:val="20"/>
          <w:szCs w:val="20"/>
        </w:rPr>
        <w:t xml:space="preserve"> : </w:t>
      </w:r>
      <w:r w:rsidR="0096405B" w:rsidRPr="007834A8">
        <w:rPr>
          <w:b/>
          <w:sz w:val="20"/>
          <w:szCs w:val="20"/>
        </w:rPr>
        <w:t>Entre juin 1944 et octobre 1945</w:t>
      </w:r>
      <w:r w:rsidR="0096405B">
        <w:rPr>
          <w:sz w:val="20"/>
          <w:szCs w:val="20"/>
        </w:rPr>
        <w:t xml:space="preserve">, la France va connaître une période dite </w:t>
      </w:r>
      <w:r w:rsidR="0096405B" w:rsidRPr="0007793C">
        <w:rPr>
          <w:b/>
          <w:sz w:val="20"/>
          <w:szCs w:val="20"/>
        </w:rPr>
        <w:t>« d’épuration »</w:t>
      </w:r>
      <w:r w:rsidR="0096405B">
        <w:rPr>
          <w:b/>
          <w:sz w:val="20"/>
          <w:szCs w:val="20"/>
        </w:rPr>
        <w:t xml:space="preserve"> </w:t>
      </w:r>
      <w:r w:rsidR="0096405B" w:rsidRPr="0007793C">
        <w:rPr>
          <w:sz w:val="20"/>
          <w:szCs w:val="20"/>
        </w:rPr>
        <w:t>qui prend de multiples formes</w:t>
      </w:r>
      <w:r w:rsidR="0096405B">
        <w:rPr>
          <w:sz w:val="20"/>
          <w:szCs w:val="20"/>
        </w:rPr>
        <w:t>.</w:t>
      </w:r>
    </w:p>
    <w:p w:rsidR="0007793C" w:rsidRDefault="0007793C" w:rsidP="009D5911">
      <w:pPr>
        <w:spacing w:after="0"/>
        <w:jc w:val="both"/>
        <w:rPr>
          <w:sz w:val="20"/>
          <w:szCs w:val="20"/>
        </w:rPr>
      </w:pPr>
      <w:r>
        <w:rPr>
          <w:sz w:val="20"/>
          <w:szCs w:val="20"/>
        </w:rPr>
        <w:tab/>
        <w:t>-</w:t>
      </w:r>
      <w:r w:rsidRPr="0007793C">
        <w:rPr>
          <w:b/>
          <w:sz w:val="20"/>
          <w:szCs w:val="20"/>
        </w:rPr>
        <w:t xml:space="preserve"> « l’épuration sauvage »</w:t>
      </w:r>
      <w:r>
        <w:rPr>
          <w:b/>
          <w:sz w:val="20"/>
          <w:szCs w:val="20"/>
        </w:rPr>
        <w:t xml:space="preserve"> </w:t>
      </w:r>
      <w:r>
        <w:rPr>
          <w:sz w:val="20"/>
          <w:szCs w:val="20"/>
        </w:rPr>
        <w:t xml:space="preserve">menée par les FFI dans les heures qui suivent la libération des villes et des villages et qui conduit à l’exécution de plus de 10 000 collaborateurs, souvent exécutés sans réels procès. Les femmes accusées de </w:t>
      </w:r>
      <w:r w:rsidRPr="0007793C">
        <w:rPr>
          <w:b/>
          <w:sz w:val="20"/>
          <w:szCs w:val="20"/>
        </w:rPr>
        <w:t>« collaboration horizontale »</w:t>
      </w:r>
      <w:r>
        <w:rPr>
          <w:sz w:val="20"/>
          <w:szCs w:val="20"/>
        </w:rPr>
        <w:t xml:space="preserve"> sont l’</w:t>
      </w:r>
      <w:r w:rsidR="00DC05FE">
        <w:rPr>
          <w:sz w:val="20"/>
          <w:szCs w:val="20"/>
        </w:rPr>
        <w:t>objet de traitement humiliant.</w:t>
      </w:r>
    </w:p>
    <w:p w:rsidR="007834A8" w:rsidRPr="0007793C" w:rsidRDefault="00DC05FE" w:rsidP="009D5911">
      <w:pPr>
        <w:spacing w:after="0"/>
        <w:jc w:val="both"/>
        <w:rPr>
          <w:sz w:val="20"/>
          <w:szCs w:val="20"/>
        </w:rPr>
      </w:pPr>
      <w:r>
        <w:rPr>
          <w:sz w:val="20"/>
          <w:szCs w:val="20"/>
        </w:rPr>
        <w:tab/>
      </w:r>
      <w:r w:rsidRPr="00DC05FE">
        <w:rPr>
          <w:b/>
          <w:sz w:val="20"/>
          <w:szCs w:val="20"/>
        </w:rPr>
        <w:t>- « l’épuration légale »</w:t>
      </w:r>
      <w:r>
        <w:rPr>
          <w:b/>
          <w:sz w:val="20"/>
          <w:szCs w:val="20"/>
        </w:rPr>
        <w:t>,</w:t>
      </w:r>
      <w:r>
        <w:rPr>
          <w:sz w:val="20"/>
          <w:szCs w:val="20"/>
        </w:rPr>
        <w:t xml:space="preserve"> les tribunaux français étudient plus de 300 000 dossiers et prononcent près de 1</w:t>
      </w:r>
      <w:r w:rsidR="001D6CE7">
        <w:rPr>
          <w:sz w:val="20"/>
          <w:szCs w:val="20"/>
        </w:rPr>
        <w:t>3</w:t>
      </w:r>
      <w:r>
        <w:rPr>
          <w:sz w:val="20"/>
          <w:szCs w:val="20"/>
        </w:rPr>
        <w:t>0 000 condamnations dont la plus fréquente est la priva</w:t>
      </w:r>
      <w:r w:rsidR="001D6CE7">
        <w:rPr>
          <w:sz w:val="20"/>
          <w:szCs w:val="20"/>
        </w:rPr>
        <w:t xml:space="preserve">tion des droits politiques sous l’appellation </w:t>
      </w:r>
      <w:r w:rsidR="001D6CE7" w:rsidRPr="001D6CE7">
        <w:rPr>
          <w:b/>
          <w:sz w:val="20"/>
          <w:szCs w:val="20"/>
        </w:rPr>
        <w:t>d’indignité nationale</w:t>
      </w:r>
      <w:r w:rsidR="001D6CE7">
        <w:rPr>
          <w:sz w:val="20"/>
          <w:szCs w:val="20"/>
        </w:rPr>
        <w:t>. Près de 7 000 condamnations à mort sont prononcées</w:t>
      </w:r>
      <w:r w:rsidR="007834A8">
        <w:rPr>
          <w:sz w:val="20"/>
          <w:szCs w:val="20"/>
        </w:rPr>
        <w:t xml:space="preserve">, mais seulement </w:t>
      </w:r>
      <w:r w:rsidR="001D6CE7">
        <w:rPr>
          <w:sz w:val="20"/>
          <w:szCs w:val="20"/>
        </w:rPr>
        <w:t xml:space="preserve">793 sont exécutées dont </w:t>
      </w:r>
      <w:r w:rsidR="001D6CE7" w:rsidRPr="007834A8">
        <w:rPr>
          <w:b/>
          <w:sz w:val="20"/>
          <w:szCs w:val="20"/>
        </w:rPr>
        <w:t>P. Laval ou Robert Brasillach</w:t>
      </w:r>
      <w:r w:rsidR="001D6CE7">
        <w:rPr>
          <w:sz w:val="20"/>
          <w:szCs w:val="20"/>
        </w:rPr>
        <w:t>.</w:t>
      </w:r>
      <w:r w:rsidR="007834A8">
        <w:rPr>
          <w:sz w:val="20"/>
          <w:szCs w:val="20"/>
        </w:rPr>
        <w:t xml:space="preserve"> Le cas de Pétain est significatif, condamné à mort, il est gracié et détenu jusqu’à sa mort en 1955. </w:t>
      </w:r>
      <w:r w:rsidR="001D6CE7">
        <w:rPr>
          <w:sz w:val="20"/>
          <w:szCs w:val="20"/>
        </w:rPr>
        <w:t xml:space="preserve"> Cependant, de nombreux fonctionnaires sont maintenus à leur poste car la reconstruction nécessite la continuité des services</w:t>
      </w:r>
      <w:r w:rsidR="0096405B">
        <w:rPr>
          <w:sz w:val="20"/>
          <w:szCs w:val="20"/>
        </w:rPr>
        <w:t xml:space="preserve"> (ex : Maurice Papon).</w:t>
      </w:r>
    </w:p>
    <w:p w:rsidR="00C364C2" w:rsidRDefault="00C364C2" w:rsidP="00C364C2">
      <w:pPr>
        <w:spacing w:after="0"/>
        <w:jc w:val="both"/>
        <w:rPr>
          <w:b/>
          <w:sz w:val="20"/>
          <w:szCs w:val="20"/>
        </w:rPr>
      </w:pPr>
      <w:r>
        <w:rPr>
          <w:b/>
          <w:sz w:val="20"/>
          <w:szCs w:val="20"/>
        </w:rPr>
        <w:tab/>
      </w:r>
      <w:r>
        <w:rPr>
          <w:b/>
          <w:sz w:val="20"/>
          <w:szCs w:val="20"/>
        </w:rPr>
        <w:tab/>
        <w:t>b) Des lois qui démontrent une nouvelle conception du rôle de  l’Etat</w:t>
      </w:r>
      <w:r w:rsidR="007834A8">
        <w:rPr>
          <w:b/>
          <w:sz w:val="20"/>
          <w:szCs w:val="20"/>
        </w:rPr>
        <w:t>.</w:t>
      </w:r>
      <w:r>
        <w:rPr>
          <w:b/>
          <w:sz w:val="20"/>
          <w:szCs w:val="20"/>
        </w:rPr>
        <w:t xml:space="preserve"> </w:t>
      </w:r>
    </w:p>
    <w:p w:rsidR="00136646" w:rsidRDefault="00136646" w:rsidP="00136646">
      <w:pPr>
        <w:spacing w:after="0"/>
        <w:jc w:val="both"/>
        <w:rPr>
          <w:b/>
          <w:sz w:val="20"/>
          <w:szCs w:val="20"/>
        </w:rPr>
      </w:pPr>
      <w:r w:rsidRPr="007834A8">
        <w:rPr>
          <w:b/>
          <w:sz w:val="20"/>
          <w:szCs w:val="20"/>
          <w:u w:val="single"/>
        </w:rPr>
        <w:t>Doc 4 p 335</w:t>
      </w:r>
      <w:r w:rsidRPr="005D7369">
        <w:rPr>
          <w:b/>
          <w:sz w:val="20"/>
          <w:szCs w:val="20"/>
        </w:rPr>
        <w:t> :</w:t>
      </w:r>
      <w:r>
        <w:rPr>
          <w:b/>
          <w:sz w:val="20"/>
          <w:szCs w:val="20"/>
        </w:rPr>
        <w:t xml:space="preserve"> Identifiez les grands principes de la refondation républicaine voulue par de Gaulle et les mouvements de résistance.</w:t>
      </w:r>
    </w:p>
    <w:p w:rsidR="00136646" w:rsidRDefault="00136646" w:rsidP="00136646">
      <w:pPr>
        <w:spacing w:after="0"/>
        <w:jc w:val="both"/>
        <w:rPr>
          <w:sz w:val="20"/>
          <w:szCs w:val="20"/>
        </w:rPr>
      </w:pPr>
      <w:r>
        <w:rPr>
          <w:sz w:val="20"/>
          <w:szCs w:val="20"/>
        </w:rPr>
        <w:t xml:space="preserve">Les principes énoncés par de Gaulle dans sa déclaration du 23 juin 1943 sont principalement : </w:t>
      </w:r>
    </w:p>
    <w:p w:rsidR="00136646" w:rsidRDefault="00136646" w:rsidP="00136646">
      <w:pPr>
        <w:spacing w:after="0"/>
        <w:jc w:val="both"/>
        <w:rPr>
          <w:sz w:val="20"/>
          <w:szCs w:val="20"/>
        </w:rPr>
      </w:pPr>
      <w:r>
        <w:rPr>
          <w:sz w:val="20"/>
          <w:szCs w:val="20"/>
        </w:rPr>
        <w:tab/>
        <w:t>- « </w:t>
      </w:r>
      <w:r w:rsidRPr="005D7369">
        <w:rPr>
          <w:b/>
          <w:sz w:val="20"/>
          <w:szCs w:val="20"/>
        </w:rPr>
        <w:t>la restauration</w:t>
      </w:r>
      <w:r>
        <w:rPr>
          <w:b/>
          <w:sz w:val="20"/>
          <w:szCs w:val="20"/>
        </w:rPr>
        <w:t xml:space="preserve"> de la complète intégrité </w:t>
      </w:r>
      <w:r w:rsidRPr="005D7369">
        <w:rPr>
          <w:b/>
          <w:sz w:val="20"/>
          <w:szCs w:val="20"/>
        </w:rPr>
        <w:t xml:space="preserve"> </w:t>
      </w:r>
      <w:r>
        <w:rPr>
          <w:b/>
          <w:sz w:val="20"/>
          <w:szCs w:val="20"/>
        </w:rPr>
        <w:t xml:space="preserve">du territoire » </w:t>
      </w:r>
      <w:r w:rsidRPr="00136646">
        <w:rPr>
          <w:sz w:val="20"/>
          <w:szCs w:val="20"/>
        </w:rPr>
        <w:t>de la France</w:t>
      </w:r>
      <w:r w:rsidRPr="005D7369">
        <w:rPr>
          <w:b/>
          <w:sz w:val="20"/>
          <w:szCs w:val="20"/>
        </w:rPr>
        <w:t xml:space="preserve"> </w:t>
      </w:r>
      <w:r w:rsidRPr="007834A8">
        <w:rPr>
          <w:sz w:val="20"/>
          <w:szCs w:val="20"/>
        </w:rPr>
        <w:t>et de</w:t>
      </w:r>
      <w:r w:rsidRPr="005D7369">
        <w:rPr>
          <w:b/>
          <w:sz w:val="20"/>
          <w:szCs w:val="20"/>
        </w:rPr>
        <w:t xml:space="preserve"> </w:t>
      </w:r>
      <w:r>
        <w:rPr>
          <w:b/>
          <w:sz w:val="20"/>
          <w:szCs w:val="20"/>
        </w:rPr>
        <w:t>« l’</w:t>
      </w:r>
      <w:r w:rsidRPr="005D7369">
        <w:rPr>
          <w:b/>
          <w:sz w:val="20"/>
          <w:szCs w:val="20"/>
        </w:rPr>
        <w:t>empire</w:t>
      </w:r>
      <w:r>
        <w:rPr>
          <w:b/>
          <w:sz w:val="20"/>
          <w:szCs w:val="20"/>
        </w:rPr>
        <w:t> »</w:t>
      </w:r>
      <w:r>
        <w:rPr>
          <w:sz w:val="20"/>
          <w:szCs w:val="20"/>
        </w:rPr>
        <w:t xml:space="preserve"> dont une partie est au</w:t>
      </w:r>
      <w:r w:rsidR="007834A8">
        <w:rPr>
          <w:sz w:val="20"/>
          <w:szCs w:val="20"/>
        </w:rPr>
        <w:t>x</w:t>
      </w:r>
      <w:r>
        <w:rPr>
          <w:sz w:val="20"/>
          <w:szCs w:val="20"/>
        </w:rPr>
        <w:t xml:space="preserve"> main</w:t>
      </w:r>
      <w:r w:rsidR="007834A8">
        <w:rPr>
          <w:sz w:val="20"/>
          <w:szCs w:val="20"/>
        </w:rPr>
        <w:t>s</w:t>
      </w:r>
      <w:r>
        <w:rPr>
          <w:sz w:val="20"/>
          <w:szCs w:val="20"/>
        </w:rPr>
        <w:t xml:space="preserve"> des japonais.</w:t>
      </w:r>
    </w:p>
    <w:p w:rsidR="00136646" w:rsidRDefault="00136646" w:rsidP="00136646">
      <w:pPr>
        <w:spacing w:after="0"/>
        <w:jc w:val="both"/>
        <w:rPr>
          <w:sz w:val="20"/>
          <w:szCs w:val="20"/>
        </w:rPr>
      </w:pPr>
      <w:r>
        <w:rPr>
          <w:sz w:val="20"/>
          <w:szCs w:val="20"/>
        </w:rPr>
        <w:tab/>
        <w:t>- la restauration de la «</w:t>
      </w:r>
      <w:r w:rsidR="007834A8">
        <w:rPr>
          <w:sz w:val="20"/>
          <w:szCs w:val="20"/>
        </w:rPr>
        <w:t xml:space="preserve"> </w:t>
      </w:r>
      <w:r w:rsidRPr="005D7369">
        <w:rPr>
          <w:b/>
          <w:sz w:val="20"/>
          <w:szCs w:val="20"/>
        </w:rPr>
        <w:t>souveraineté nationale</w:t>
      </w:r>
      <w:r>
        <w:rPr>
          <w:b/>
          <w:sz w:val="20"/>
          <w:szCs w:val="20"/>
        </w:rPr>
        <w:t xml:space="preserve"> » </w:t>
      </w:r>
      <w:r w:rsidRPr="00136646">
        <w:rPr>
          <w:sz w:val="20"/>
          <w:szCs w:val="20"/>
        </w:rPr>
        <w:t>des Français</w:t>
      </w:r>
      <w:r>
        <w:rPr>
          <w:b/>
          <w:sz w:val="20"/>
          <w:szCs w:val="20"/>
        </w:rPr>
        <w:t xml:space="preserve"> </w:t>
      </w:r>
      <w:r>
        <w:rPr>
          <w:sz w:val="20"/>
          <w:szCs w:val="20"/>
        </w:rPr>
        <w:t xml:space="preserve">et </w:t>
      </w:r>
      <w:r w:rsidRPr="00136646">
        <w:rPr>
          <w:b/>
          <w:sz w:val="20"/>
          <w:szCs w:val="20"/>
        </w:rPr>
        <w:t xml:space="preserve">de </w:t>
      </w:r>
      <w:r>
        <w:rPr>
          <w:b/>
          <w:sz w:val="20"/>
          <w:szCs w:val="20"/>
        </w:rPr>
        <w:t>« </w:t>
      </w:r>
      <w:r w:rsidRPr="00136646">
        <w:rPr>
          <w:b/>
          <w:sz w:val="20"/>
          <w:szCs w:val="20"/>
        </w:rPr>
        <w:t>tou</w:t>
      </w:r>
      <w:r>
        <w:rPr>
          <w:b/>
          <w:sz w:val="20"/>
          <w:szCs w:val="20"/>
        </w:rPr>
        <w:t>te</w:t>
      </w:r>
      <w:r w:rsidRPr="00136646">
        <w:rPr>
          <w:b/>
          <w:sz w:val="20"/>
          <w:szCs w:val="20"/>
        </w:rPr>
        <w:t>s leurs libertés</w:t>
      </w:r>
      <w:r>
        <w:rPr>
          <w:b/>
          <w:sz w:val="20"/>
          <w:szCs w:val="20"/>
        </w:rPr>
        <w:t xml:space="preserve"> ». </w:t>
      </w:r>
      <w:r>
        <w:rPr>
          <w:sz w:val="20"/>
          <w:szCs w:val="20"/>
        </w:rPr>
        <w:t>La démocratie sera garanti</w:t>
      </w:r>
      <w:r w:rsidR="007834A8">
        <w:rPr>
          <w:sz w:val="20"/>
          <w:szCs w:val="20"/>
        </w:rPr>
        <w:t>e</w:t>
      </w:r>
      <w:r>
        <w:rPr>
          <w:sz w:val="20"/>
          <w:szCs w:val="20"/>
        </w:rPr>
        <w:t xml:space="preserve"> par l’élection du « Assemblée Nationale » élue par </w:t>
      </w:r>
      <w:r w:rsidRPr="00136646">
        <w:rPr>
          <w:b/>
          <w:sz w:val="20"/>
          <w:szCs w:val="20"/>
        </w:rPr>
        <w:t xml:space="preserve">« tous les hommes et  toutes les femmes de chez nous ». </w:t>
      </w:r>
      <w:r>
        <w:rPr>
          <w:sz w:val="20"/>
          <w:szCs w:val="20"/>
        </w:rPr>
        <w:t xml:space="preserve">Ainsi, dans un décret de </w:t>
      </w:r>
      <w:r w:rsidRPr="00136646">
        <w:rPr>
          <w:b/>
          <w:sz w:val="20"/>
          <w:szCs w:val="20"/>
        </w:rPr>
        <w:t>septembre 1944, les femmes reçoivent le droit de vote</w:t>
      </w:r>
      <w:r>
        <w:rPr>
          <w:sz w:val="20"/>
          <w:szCs w:val="20"/>
        </w:rPr>
        <w:t>.</w:t>
      </w:r>
    </w:p>
    <w:p w:rsidR="00136646" w:rsidRPr="007834A8" w:rsidRDefault="00136646" w:rsidP="00136646">
      <w:pPr>
        <w:spacing w:after="0"/>
        <w:jc w:val="both"/>
        <w:rPr>
          <w:b/>
          <w:sz w:val="20"/>
          <w:szCs w:val="20"/>
        </w:rPr>
      </w:pPr>
      <w:r>
        <w:rPr>
          <w:sz w:val="20"/>
          <w:szCs w:val="20"/>
        </w:rPr>
        <w:tab/>
        <w:t xml:space="preserve">- la République se doit également de garantir à chaque Français la </w:t>
      </w:r>
      <w:r w:rsidRPr="007834A8">
        <w:rPr>
          <w:b/>
          <w:sz w:val="20"/>
          <w:szCs w:val="20"/>
        </w:rPr>
        <w:t>« sécurité nationale »</w:t>
      </w:r>
      <w:r>
        <w:rPr>
          <w:sz w:val="20"/>
          <w:szCs w:val="20"/>
        </w:rPr>
        <w:t xml:space="preserve"> (protection des biens et des personnes) et la </w:t>
      </w:r>
      <w:r w:rsidRPr="00136646">
        <w:rPr>
          <w:b/>
          <w:sz w:val="20"/>
          <w:szCs w:val="20"/>
        </w:rPr>
        <w:t>« sécurité sociale »</w:t>
      </w:r>
      <w:r w:rsidR="002A7700">
        <w:rPr>
          <w:b/>
          <w:sz w:val="20"/>
          <w:szCs w:val="20"/>
        </w:rPr>
        <w:t xml:space="preserve"> (oct. 1945)</w:t>
      </w:r>
      <w:r>
        <w:rPr>
          <w:b/>
          <w:sz w:val="20"/>
          <w:szCs w:val="20"/>
        </w:rPr>
        <w:t xml:space="preserve"> </w:t>
      </w:r>
      <w:r>
        <w:rPr>
          <w:sz w:val="20"/>
          <w:szCs w:val="20"/>
        </w:rPr>
        <w:t xml:space="preserve">afin que chaque citoyen puisse vivre dans la </w:t>
      </w:r>
      <w:r w:rsidRPr="007834A8">
        <w:rPr>
          <w:b/>
          <w:sz w:val="20"/>
          <w:szCs w:val="20"/>
        </w:rPr>
        <w:t>« liberté et la dignité dans son travail et son existence</w:t>
      </w:r>
      <w:r w:rsidR="002A7700" w:rsidRPr="007834A8">
        <w:rPr>
          <w:b/>
          <w:sz w:val="20"/>
          <w:szCs w:val="20"/>
        </w:rPr>
        <w:t> »</w:t>
      </w:r>
      <w:r w:rsidRPr="007834A8">
        <w:rPr>
          <w:b/>
          <w:sz w:val="20"/>
          <w:szCs w:val="20"/>
        </w:rPr>
        <w:t>.</w:t>
      </w:r>
    </w:p>
    <w:p w:rsidR="00136646" w:rsidRDefault="00136646" w:rsidP="00136646">
      <w:pPr>
        <w:spacing w:after="0"/>
        <w:jc w:val="both"/>
        <w:rPr>
          <w:sz w:val="20"/>
          <w:szCs w:val="20"/>
        </w:rPr>
      </w:pPr>
      <w:r>
        <w:rPr>
          <w:sz w:val="20"/>
          <w:szCs w:val="20"/>
        </w:rPr>
        <w:t xml:space="preserve">Le GPRF est donc à l’origine d’une réforme fondamentale de notre république actuelle, la </w:t>
      </w:r>
      <w:r w:rsidRPr="002A7700">
        <w:rPr>
          <w:b/>
          <w:sz w:val="20"/>
          <w:szCs w:val="20"/>
        </w:rPr>
        <w:t>Sécurité Sociale</w:t>
      </w:r>
      <w:r>
        <w:rPr>
          <w:sz w:val="20"/>
          <w:szCs w:val="20"/>
        </w:rPr>
        <w:t xml:space="preserve"> qui offre au</w:t>
      </w:r>
      <w:r w:rsidR="007834A8">
        <w:rPr>
          <w:sz w:val="20"/>
          <w:szCs w:val="20"/>
        </w:rPr>
        <w:t>x</w:t>
      </w:r>
      <w:r>
        <w:rPr>
          <w:sz w:val="20"/>
          <w:szCs w:val="20"/>
        </w:rPr>
        <w:t xml:space="preserve"> Français</w:t>
      </w:r>
      <w:r w:rsidR="007834A8">
        <w:rPr>
          <w:sz w:val="20"/>
          <w:szCs w:val="20"/>
        </w:rPr>
        <w:t>,</w:t>
      </w:r>
      <w:r>
        <w:rPr>
          <w:sz w:val="20"/>
          <w:szCs w:val="20"/>
        </w:rPr>
        <w:t xml:space="preserve"> une protection </w:t>
      </w:r>
      <w:r w:rsidR="007834A8">
        <w:rPr>
          <w:sz w:val="20"/>
          <w:szCs w:val="20"/>
        </w:rPr>
        <w:t xml:space="preserve">sociale </w:t>
      </w:r>
      <w:r>
        <w:rPr>
          <w:sz w:val="20"/>
          <w:szCs w:val="20"/>
        </w:rPr>
        <w:t xml:space="preserve">dans plusieurs domaines, le travail, par la création d’indemnité chômage, la santé par la création de l’assurance maladie et la vieillesse par unification du système de retraites. A ces trois rôles de la </w:t>
      </w:r>
      <w:r w:rsidRPr="002A7700">
        <w:rPr>
          <w:b/>
          <w:sz w:val="20"/>
          <w:szCs w:val="20"/>
        </w:rPr>
        <w:t>Sécurité sociale</w:t>
      </w:r>
      <w:r>
        <w:rPr>
          <w:sz w:val="20"/>
          <w:szCs w:val="20"/>
        </w:rPr>
        <w:t xml:space="preserve"> s’ajoutera la politique familiale par mise en place des allocations familiales qui accordent aux familles nombreuses un revenu complémentaire.</w:t>
      </w:r>
    </w:p>
    <w:p w:rsidR="001D6CE7" w:rsidRDefault="001D6CE7" w:rsidP="001D6CE7">
      <w:pPr>
        <w:spacing w:after="0"/>
        <w:jc w:val="both"/>
        <w:rPr>
          <w:b/>
          <w:sz w:val="20"/>
          <w:szCs w:val="20"/>
        </w:rPr>
      </w:pPr>
    </w:p>
    <w:p w:rsidR="001D6CE7" w:rsidRDefault="001D6CE7" w:rsidP="001D6CE7">
      <w:pPr>
        <w:spacing w:after="0"/>
        <w:jc w:val="both"/>
        <w:rPr>
          <w:b/>
          <w:sz w:val="20"/>
          <w:szCs w:val="20"/>
        </w:rPr>
      </w:pPr>
      <w:r w:rsidRPr="001D6CE7">
        <w:rPr>
          <w:b/>
          <w:sz w:val="20"/>
          <w:szCs w:val="20"/>
        </w:rPr>
        <w:t>Doc 1 p 340</w:t>
      </w:r>
      <w:r>
        <w:rPr>
          <w:b/>
          <w:sz w:val="20"/>
          <w:szCs w:val="20"/>
        </w:rPr>
        <w:t> : Identifiez les mesures économiques prévues par le CNR qui deviendra le GPRF.</w:t>
      </w:r>
    </w:p>
    <w:p w:rsidR="001D6CE7" w:rsidRDefault="001D6CE7" w:rsidP="001D6CE7">
      <w:pPr>
        <w:spacing w:after="0"/>
        <w:jc w:val="both"/>
        <w:rPr>
          <w:sz w:val="20"/>
          <w:szCs w:val="20"/>
        </w:rPr>
      </w:pPr>
      <w:r w:rsidRPr="001D6CE7">
        <w:rPr>
          <w:b/>
          <w:sz w:val="20"/>
          <w:szCs w:val="20"/>
        </w:rPr>
        <w:t>Le programme du CNR de mars 1944</w:t>
      </w:r>
      <w:r w:rsidRPr="00C364C2">
        <w:rPr>
          <w:sz w:val="20"/>
          <w:szCs w:val="20"/>
        </w:rPr>
        <w:t>,</w:t>
      </w:r>
      <w:r>
        <w:rPr>
          <w:sz w:val="20"/>
          <w:szCs w:val="20"/>
        </w:rPr>
        <w:t xml:space="preserve"> prévoit également  de grandes orientations économiques qui témoignent de l’influence des courants communiste et socialiste dans le nouveau gouvernement.</w:t>
      </w:r>
    </w:p>
    <w:p w:rsidR="001D6CE7" w:rsidRDefault="001D6CE7" w:rsidP="001D6CE7">
      <w:pPr>
        <w:spacing w:after="0"/>
        <w:ind w:firstLine="708"/>
        <w:jc w:val="both"/>
        <w:rPr>
          <w:sz w:val="20"/>
          <w:szCs w:val="20"/>
        </w:rPr>
      </w:pPr>
      <w:r>
        <w:rPr>
          <w:sz w:val="20"/>
          <w:szCs w:val="20"/>
        </w:rPr>
        <w:t xml:space="preserve">- L’état met en place une </w:t>
      </w:r>
      <w:r w:rsidRPr="001D6CE7">
        <w:rPr>
          <w:b/>
          <w:sz w:val="20"/>
          <w:szCs w:val="20"/>
        </w:rPr>
        <w:t>planification économique</w:t>
      </w:r>
      <w:r>
        <w:rPr>
          <w:b/>
          <w:sz w:val="20"/>
          <w:szCs w:val="20"/>
        </w:rPr>
        <w:t xml:space="preserve"> </w:t>
      </w:r>
      <w:r>
        <w:rPr>
          <w:sz w:val="20"/>
          <w:szCs w:val="20"/>
        </w:rPr>
        <w:t xml:space="preserve">par l’intermédiaire d’un </w:t>
      </w:r>
      <w:r w:rsidR="00337FEE">
        <w:rPr>
          <w:sz w:val="20"/>
          <w:szCs w:val="20"/>
        </w:rPr>
        <w:t>C</w:t>
      </w:r>
      <w:r>
        <w:rPr>
          <w:sz w:val="20"/>
          <w:szCs w:val="20"/>
        </w:rPr>
        <w:t>ommissariat au plan qui fixe les orientations de la production</w:t>
      </w:r>
      <w:r w:rsidR="00337FEE">
        <w:rPr>
          <w:sz w:val="20"/>
          <w:szCs w:val="20"/>
        </w:rPr>
        <w:t xml:space="preserve"> nationale.</w:t>
      </w:r>
    </w:p>
    <w:p w:rsidR="001D6CE7" w:rsidRDefault="001D6CE7" w:rsidP="001D6CE7">
      <w:pPr>
        <w:spacing w:after="0"/>
        <w:jc w:val="both"/>
        <w:rPr>
          <w:sz w:val="20"/>
          <w:szCs w:val="20"/>
        </w:rPr>
      </w:pPr>
      <w:r>
        <w:rPr>
          <w:b/>
          <w:sz w:val="20"/>
          <w:szCs w:val="20"/>
        </w:rPr>
        <w:tab/>
        <w:t xml:space="preserve">- la nationalisation </w:t>
      </w:r>
      <w:r w:rsidR="002A7700" w:rsidRPr="002A7700">
        <w:rPr>
          <w:sz w:val="20"/>
          <w:szCs w:val="20"/>
        </w:rPr>
        <w:t>dans les</w:t>
      </w:r>
      <w:r w:rsidR="002A7700">
        <w:rPr>
          <w:sz w:val="20"/>
          <w:szCs w:val="20"/>
        </w:rPr>
        <w:t xml:space="preserve"> secteurs stratégique des banques, des assurances, du transport (Air France) ou de l’énergie (EDF GDF). Certains industriels comme Louis Renault,  condamné pour collaboration économique, sont privés  de leurs entreprises qui deviennent des entreprises d’état (doc 3 p 343).</w:t>
      </w:r>
      <w:r w:rsidR="007638C8">
        <w:rPr>
          <w:sz w:val="20"/>
          <w:szCs w:val="20"/>
        </w:rPr>
        <w:t xml:space="preserve"> </w:t>
      </w:r>
    </w:p>
    <w:p w:rsidR="00C364C2" w:rsidRPr="00C364C2" w:rsidRDefault="007638C8" w:rsidP="009D5911">
      <w:pPr>
        <w:spacing w:after="0"/>
        <w:jc w:val="both"/>
        <w:rPr>
          <w:sz w:val="20"/>
          <w:szCs w:val="20"/>
        </w:rPr>
      </w:pPr>
      <w:r>
        <w:rPr>
          <w:sz w:val="20"/>
          <w:szCs w:val="20"/>
        </w:rPr>
        <w:tab/>
        <w:t xml:space="preserve">- la </w:t>
      </w:r>
      <w:r w:rsidRPr="00337FEE">
        <w:rPr>
          <w:b/>
          <w:sz w:val="20"/>
          <w:szCs w:val="20"/>
        </w:rPr>
        <w:t>représentation</w:t>
      </w:r>
      <w:r>
        <w:rPr>
          <w:sz w:val="20"/>
          <w:szCs w:val="20"/>
        </w:rPr>
        <w:t xml:space="preserve"> et les </w:t>
      </w:r>
      <w:r w:rsidRPr="00337FEE">
        <w:rPr>
          <w:b/>
          <w:sz w:val="20"/>
          <w:szCs w:val="20"/>
        </w:rPr>
        <w:t>libertés syndicales</w:t>
      </w:r>
      <w:r>
        <w:rPr>
          <w:sz w:val="20"/>
          <w:szCs w:val="20"/>
        </w:rPr>
        <w:t xml:space="preserve"> sont renforcées.</w:t>
      </w:r>
    </w:p>
    <w:p w:rsidR="0096405B" w:rsidRDefault="00C364C2" w:rsidP="009D5911">
      <w:pPr>
        <w:spacing w:after="0"/>
        <w:jc w:val="both"/>
        <w:rPr>
          <w:b/>
          <w:sz w:val="20"/>
          <w:szCs w:val="20"/>
        </w:rPr>
      </w:pPr>
      <w:r>
        <w:rPr>
          <w:b/>
          <w:sz w:val="20"/>
          <w:szCs w:val="20"/>
        </w:rPr>
        <w:tab/>
      </w:r>
      <w:r>
        <w:rPr>
          <w:b/>
          <w:sz w:val="20"/>
          <w:szCs w:val="20"/>
        </w:rPr>
        <w:tab/>
      </w:r>
    </w:p>
    <w:p w:rsidR="00C364C2" w:rsidRDefault="0096405B" w:rsidP="009D5911">
      <w:pPr>
        <w:spacing w:after="0"/>
        <w:jc w:val="both"/>
        <w:rPr>
          <w:b/>
          <w:sz w:val="20"/>
          <w:szCs w:val="20"/>
        </w:rPr>
      </w:pPr>
      <w:r>
        <w:rPr>
          <w:b/>
          <w:sz w:val="20"/>
          <w:szCs w:val="20"/>
        </w:rPr>
        <w:lastRenderedPageBreak/>
        <w:tab/>
      </w:r>
      <w:r w:rsidR="00C364C2">
        <w:rPr>
          <w:b/>
          <w:sz w:val="20"/>
          <w:szCs w:val="20"/>
        </w:rPr>
        <w:t xml:space="preserve">c) </w:t>
      </w:r>
      <w:r>
        <w:rPr>
          <w:b/>
          <w:sz w:val="20"/>
          <w:szCs w:val="20"/>
        </w:rPr>
        <w:t>La refondation d’une</w:t>
      </w:r>
      <w:r w:rsidR="00C364C2">
        <w:rPr>
          <w:b/>
          <w:sz w:val="20"/>
          <w:szCs w:val="20"/>
        </w:rPr>
        <w:t xml:space="preserve"> </w:t>
      </w:r>
      <w:r>
        <w:rPr>
          <w:b/>
          <w:sz w:val="20"/>
          <w:szCs w:val="20"/>
        </w:rPr>
        <w:t>n</w:t>
      </w:r>
      <w:r w:rsidR="00C364C2">
        <w:rPr>
          <w:b/>
          <w:sz w:val="20"/>
          <w:szCs w:val="20"/>
        </w:rPr>
        <w:t>ouvelle République.</w:t>
      </w:r>
      <w:r w:rsidR="007638C8">
        <w:rPr>
          <w:b/>
          <w:sz w:val="20"/>
          <w:szCs w:val="20"/>
        </w:rPr>
        <w:t xml:space="preserve"> (</w:t>
      </w:r>
      <w:r w:rsidR="00557DA8">
        <w:rPr>
          <w:b/>
          <w:sz w:val="20"/>
          <w:szCs w:val="20"/>
        </w:rPr>
        <w:t>D</w:t>
      </w:r>
      <w:r w:rsidR="007638C8">
        <w:rPr>
          <w:b/>
          <w:sz w:val="20"/>
          <w:szCs w:val="20"/>
        </w:rPr>
        <w:t>oc. 3 et 5)</w:t>
      </w:r>
    </w:p>
    <w:p w:rsidR="001E1750" w:rsidRDefault="0096405B" w:rsidP="009D5911">
      <w:pPr>
        <w:spacing w:after="0"/>
        <w:jc w:val="both"/>
        <w:rPr>
          <w:sz w:val="20"/>
          <w:szCs w:val="20"/>
        </w:rPr>
      </w:pPr>
      <w:r>
        <w:rPr>
          <w:b/>
          <w:sz w:val="20"/>
          <w:szCs w:val="20"/>
        </w:rPr>
        <w:tab/>
      </w:r>
      <w:r w:rsidR="002A7700">
        <w:rPr>
          <w:b/>
          <w:sz w:val="20"/>
          <w:szCs w:val="20"/>
        </w:rPr>
        <w:t xml:space="preserve">Entre juin 1944 et octobre 1946, </w:t>
      </w:r>
      <w:r w:rsidR="002A7700" w:rsidRPr="002A7700">
        <w:rPr>
          <w:sz w:val="20"/>
          <w:szCs w:val="20"/>
        </w:rPr>
        <w:t>le GPRF dirige la République Française tout en préparant la transmission du pouvoir à un gouvernement</w:t>
      </w:r>
      <w:r w:rsidR="002A7700">
        <w:rPr>
          <w:b/>
          <w:sz w:val="20"/>
          <w:szCs w:val="20"/>
        </w:rPr>
        <w:t xml:space="preserve"> </w:t>
      </w:r>
      <w:r w:rsidR="002A7700" w:rsidRPr="002A7700">
        <w:rPr>
          <w:sz w:val="20"/>
          <w:szCs w:val="20"/>
        </w:rPr>
        <w:t>légitimé</w:t>
      </w:r>
      <w:r w:rsidR="002A7700">
        <w:rPr>
          <w:b/>
          <w:sz w:val="20"/>
          <w:szCs w:val="20"/>
        </w:rPr>
        <w:t xml:space="preserve">  </w:t>
      </w:r>
      <w:r w:rsidR="002A7700">
        <w:rPr>
          <w:sz w:val="20"/>
          <w:szCs w:val="20"/>
        </w:rPr>
        <w:t xml:space="preserve">par des élections législatives et </w:t>
      </w:r>
      <w:r w:rsidR="002A7700" w:rsidRPr="0096405B">
        <w:rPr>
          <w:b/>
          <w:sz w:val="20"/>
          <w:szCs w:val="20"/>
        </w:rPr>
        <w:t>l’adoption d’une nouvelle constitution</w:t>
      </w:r>
      <w:r w:rsidR="002A7700">
        <w:rPr>
          <w:sz w:val="20"/>
          <w:szCs w:val="20"/>
        </w:rPr>
        <w:t>. La rédaction de cette nouvelle loi fondamentale oppose les membres du GP</w:t>
      </w:r>
      <w:r w:rsidR="00337FEE">
        <w:rPr>
          <w:sz w:val="20"/>
          <w:szCs w:val="20"/>
        </w:rPr>
        <w:t xml:space="preserve">RF et conduit à </w:t>
      </w:r>
      <w:r w:rsidR="00337FEE" w:rsidRPr="00337FEE">
        <w:rPr>
          <w:sz w:val="20"/>
          <w:szCs w:val="20"/>
        </w:rPr>
        <w:t>la</w:t>
      </w:r>
      <w:r w:rsidR="00337FEE" w:rsidRPr="00337FEE">
        <w:rPr>
          <w:b/>
          <w:sz w:val="20"/>
          <w:szCs w:val="20"/>
        </w:rPr>
        <w:t xml:space="preserve"> démission du G</w:t>
      </w:r>
      <w:r w:rsidR="00337FEE" w:rsidRPr="00337FEE">
        <w:rPr>
          <w:b/>
          <w:sz w:val="20"/>
          <w:szCs w:val="20"/>
          <w:vertAlign w:val="superscript"/>
        </w:rPr>
        <w:t>l</w:t>
      </w:r>
      <w:r w:rsidR="00337FEE" w:rsidRPr="00337FEE">
        <w:rPr>
          <w:b/>
          <w:sz w:val="20"/>
          <w:szCs w:val="20"/>
        </w:rPr>
        <w:t xml:space="preserve"> d</w:t>
      </w:r>
      <w:r w:rsidR="002A7700" w:rsidRPr="00337FEE">
        <w:rPr>
          <w:b/>
          <w:sz w:val="20"/>
          <w:szCs w:val="20"/>
        </w:rPr>
        <w:t>e Gaulle, en j</w:t>
      </w:r>
      <w:r w:rsidR="001E1750" w:rsidRPr="00337FEE">
        <w:rPr>
          <w:b/>
          <w:sz w:val="20"/>
          <w:szCs w:val="20"/>
        </w:rPr>
        <w:t>anvier</w:t>
      </w:r>
      <w:r w:rsidR="002A7700" w:rsidRPr="00337FEE">
        <w:rPr>
          <w:b/>
          <w:sz w:val="20"/>
          <w:szCs w:val="20"/>
        </w:rPr>
        <w:t xml:space="preserve"> 1946</w:t>
      </w:r>
      <w:r>
        <w:rPr>
          <w:sz w:val="20"/>
          <w:szCs w:val="20"/>
        </w:rPr>
        <w:t>,</w:t>
      </w:r>
      <w:r w:rsidR="001E1750">
        <w:rPr>
          <w:sz w:val="20"/>
          <w:szCs w:val="20"/>
        </w:rPr>
        <w:t xml:space="preserve"> car son </w:t>
      </w:r>
      <w:r w:rsidR="002A7700">
        <w:rPr>
          <w:sz w:val="20"/>
          <w:szCs w:val="20"/>
        </w:rPr>
        <w:t xml:space="preserve"> projet constitutionnel est rejeté par </w:t>
      </w:r>
      <w:r>
        <w:rPr>
          <w:sz w:val="20"/>
          <w:szCs w:val="20"/>
        </w:rPr>
        <w:t>les partis de gauche et du centre</w:t>
      </w:r>
      <w:r w:rsidR="002A7700">
        <w:rPr>
          <w:sz w:val="20"/>
          <w:szCs w:val="20"/>
        </w:rPr>
        <w:t xml:space="preserve">.  </w:t>
      </w:r>
      <w:r w:rsidR="001E1750">
        <w:rPr>
          <w:sz w:val="20"/>
          <w:szCs w:val="20"/>
        </w:rPr>
        <w:t xml:space="preserve">Partisan d’une République </w:t>
      </w:r>
      <w:r>
        <w:rPr>
          <w:sz w:val="20"/>
          <w:szCs w:val="20"/>
        </w:rPr>
        <w:t xml:space="preserve">dirigé </w:t>
      </w:r>
      <w:r w:rsidR="001E1750">
        <w:rPr>
          <w:sz w:val="20"/>
          <w:szCs w:val="20"/>
        </w:rPr>
        <w:t xml:space="preserve">par un </w:t>
      </w:r>
      <w:r w:rsidR="001E1750" w:rsidRPr="001E1750">
        <w:rPr>
          <w:b/>
          <w:sz w:val="20"/>
          <w:szCs w:val="20"/>
        </w:rPr>
        <w:t>chef de l’Etat</w:t>
      </w:r>
      <w:r>
        <w:rPr>
          <w:sz w:val="20"/>
          <w:szCs w:val="20"/>
        </w:rPr>
        <w:t xml:space="preserve"> puissant, </w:t>
      </w:r>
      <w:r w:rsidR="001E1750">
        <w:rPr>
          <w:sz w:val="20"/>
          <w:szCs w:val="20"/>
        </w:rPr>
        <w:t>responsable de l</w:t>
      </w:r>
      <w:r w:rsidR="001E1750" w:rsidRPr="001E1750">
        <w:rPr>
          <w:b/>
          <w:sz w:val="20"/>
          <w:szCs w:val="20"/>
        </w:rPr>
        <w:t xml:space="preserve">’exécutif </w:t>
      </w:r>
      <w:r w:rsidR="001E1750" w:rsidRPr="001E1750">
        <w:rPr>
          <w:sz w:val="20"/>
          <w:szCs w:val="20"/>
        </w:rPr>
        <w:t xml:space="preserve">et </w:t>
      </w:r>
      <w:r w:rsidR="001E1750" w:rsidRPr="0096405B">
        <w:rPr>
          <w:b/>
          <w:sz w:val="20"/>
          <w:szCs w:val="20"/>
        </w:rPr>
        <w:t>indépendant du Parlement</w:t>
      </w:r>
      <w:r w:rsidR="001E1750">
        <w:rPr>
          <w:sz w:val="20"/>
          <w:szCs w:val="20"/>
        </w:rPr>
        <w:t>. (</w:t>
      </w:r>
      <w:r w:rsidR="001E1750" w:rsidRPr="001E1750">
        <w:rPr>
          <w:b/>
          <w:sz w:val="20"/>
          <w:szCs w:val="20"/>
        </w:rPr>
        <w:t>Texte 4 p 341</w:t>
      </w:r>
      <w:r w:rsidR="001E1750">
        <w:rPr>
          <w:sz w:val="20"/>
          <w:szCs w:val="20"/>
        </w:rPr>
        <w:t xml:space="preserve">, </w:t>
      </w:r>
      <w:r w:rsidR="00337FEE">
        <w:rPr>
          <w:sz w:val="20"/>
          <w:szCs w:val="20"/>
        </w:rPr>
        <w:t xml:space="preserve">retranscription du </w:t>
      </w:r>
      <w:r w:rsidR="001E1750" w:rsidRPr="00337FEE">
        <w:rPr>
          <w:i/>
          <w:sz w:val="20"/>
          <w:szCs w:val="20"/>
        </w:rPr>
        <w:t>discours de Bayeux</w:t>
      </w:r>
      <w:r w:rsidR="001E1750">
        <w:rPr>
          <w:sz w:val="20"/>
          <w:szCs w:val="20"/>
        </w:rPr>
        <w:t xml:space="preserve"> de Gaulle dans ses </w:t>
      </w:r>
      <w:r w:rsidR="001E1750" w:rsidRPr="001E1750">
        <w:rPr>
          <w:b/>
          <w:i/>
          <w:sz w:val="20"/>
          <w:szCs w:val="20"/>
        </w:rPr>
        <w:t>mémoire</w:t>
      </w:r>
      <w:r w:rsidR="001E1750">
        <w:rPr>
          <w:b/>
          <w:i/>
          <w:sz w:val="20"/>
          <w:szCs w:val="20"/>
        </w:rPr>
        <w:t>s</w:t>
      </w:r>
      <w:r>
        <w:rPr>
          <w:sz w:val="20"/>
          <w:szCs w:val="20"/>
        </w:rPr>
        <w:t>, publiées en 1959), de Gaulle s’oppose à la vision parlementaire de la  république et est favorable à un système  proche du système américain.</w:t>
      </w:r>
    </w:p>
    <w:p w:rsidR="00337FEE" w:rsidRPr="007638C8" w:rsidRDefault="0096405B" w:rsidP="009D5911">
      <w:pPr>
        <w:spacing w:after="0"/>
        <w:jc w:val="both"/>
        <w:rPr>
          <w:sz w:val="20"/>
          <w:szCs w:val="20"/>
        </w:rPr>
      </w:pPr>
      <w:r>
        <w:rPr>
          <w:sz w:val="20"/>
          <w:szCs w:val="20"/>
        </w:rPr>
        <w:tab/>
      </w:r>
      <w:r w:rsidR="001E1750">
        <w:rPr>
          <w:sz w:val="20"/>
          <w:szCs w:val="20"/>
        </w:rPr>
        <w:t xml:space="preserve">Contrairement aux aspirations gaulliennes, </w:t>
      </w:r>
      <w:r w:rsidR="001E1750" w:rsidRPr="0096405B">
        <w:rPr>
          <w:b/>
          <w:sz w:val="20"/>
          <w:szCs w:val="20"/>
        </w:rPr>
        <w:t>la Gauche majoritaire fait adopter par référendum</w:t>
      </w:r>
      <w:r w:rsidR="001E1750">
        <w:rPr>
          <w:sz w:val="20"/>
          <w:szCs w:val="20"/>
        </w:rPr>
        <w:t xml:space="preserve"> une </w:t>
      </w:r>
      <w:r>
        <w:rPr>
          <w:sz w:val="20"/>
          <w:szCs w:val="20"/>
        </w:rPr>
        <w:t>C</w:t>
      </w:r>
      <w:r w:rsidR="001E1750">
        <w:rPr>
          <w:sz w:val="20"/>
          <w:szCs w:val="20"/>
        </w:rPr>
        <w:t>onstitution accordant au Parlement un rôle essentiel.</w:t>
      </w:r>
      <w:r w:rsidR="007638C8">
        <w:rPr>
          <w:sz w:val="20"/>
          <w:szCs w:val="20"/>
        </w:rPr>
        <w:t xml:space="preserve"> Ainsi </w:t>
      </w:r>
      <w:r w:rsidR="007638C8" w:rsidRPr="00337FEE">
        <w:rPr>
          <w:b/>
          <w:sz w:val="20"/>
          <w:szCs w:val="20"/>
        </w:rPr>
        <w:t>la I</w:t>
      </w:r>
      <w:r w:rsidR="00337FEE" w:rsidRPr="00337FEE">
        <w:rPr>
          <w:b/>
          <w:sz w:val="20"/>
          <w:szCs w:val="20"/>
        </w:rPr>
        <w:t>V</w:t>
      </w:r>
      <w:r w:rsidR="007638C8" w:rsidRPr="00337FEE">
        <w:rPr>
          <w:b/>
          <w:sz w:val="20"/>
          <w:szCs w:val="20"/>
          <w:vertAlign w:val="superscript"/>
        </w:rPr>
        <w:t>e</w:t>
      </w:r>
      <w:r w:rsidR="007638C8" w:rsidRPr="00337FEE">
        <w:rPr>
          <w:b/>
          <w:sz w:val="20"/>
          <w:szCs w:val="20"/>
        </w:rPr>
        <w:t xml:space="preserve"> République a un fonctionnement proche de celui de la III</w:t>
      </w:r>
      <w:r w:rsidR="007638C8" w:rsidRPr="0096405B">
        <w:rPr>
          <w:b/>
          <w:sz w:val="20"/>
          <w:szCs w:val="20"/>
          <w:vertAlign w:val="superscript"/>
        </w:rPr>
        <w:t>e</w:t>
      </w:r>
      <w:r w:rsidR="007638C8" w:rsidRPr="00337FEE">
        <w:rPr>
          <w:b/>
          <w:sz w:val="20"/>
          <w:szCs w:val="20"/>
        </w:rPr>
        <w:t xml:space="preserve"> République</w:t>
      </w:r>
      <w:r w:rsidR="007638C8">
        <w:rPr>
          <w:sz w:val="20"/>
          <w:szCs w:val="20"/>
        </w:rPr>
        <w:t xml:space="preserve"> et connaîtra la même instabilité gouvernementale, 25 gouvernements se succèderont en moins de 12 ans entre octobre 1946 et juin 1958. </w:t>
      </w:r>
    </w:p>
    <w:p w:rsidR="00557DA8" w:rsidRPr="007638C8" w:rsidRDefault="00E82A63" w:rsidP="00557DA8">
      <w:pPr>
        <w:spacing w:after="0"/>
        <w:jc w:val="both"/>
        <w:rPr>
          <w:sz w:val="20"/>
          <w:szCs w:val="20"/>
        </w:rPr>
      </w:pPr>
      <w:r>
        <w:rPr>
          <w:sz w:val="20"/>
          <w:szCs w:val="20"/>
        </w:rPr>
        <w:t xml:space="preserve">La refondation </w:t>
      </w:r>
      <w:r w:rsidR="00557DA8">
        <w:rPr>
          <w:sz w:val="20"/>
          <w:szCs w:val="20"/>
        </w:rPr>
        <w:t xml:space="preserve"> de la République Française s’accompagne d’une nouvelle conception </w:t>
      </w:r>
      <w:r>
        <w:rPr>
          <w:sz w:val="20"/>
          <w:szCs w:val="20"/>
        </w:rPr>
        <w:t xml:space="preserve">élargie </w:t>
      </w:r>
      <w:r w:rsidR="00557DA8">
        <w:rPr>
          <w:sz w:val="20"/>
          <w:szCs w:val="20"/>
        </w:rPr>
        <w:t xml:space="preserve">du rôle de l’état, celui </w:t>
      </w:r>
      <w:r w:rsidR="00557DA8" w:rsidRPr="00E82A63">
        <w:rPr>
          <w:b/>
          <w:sz w:val="20"/>
          <w:szCs w:val="20"/>
          <w:u w:val="single"/>
        </w:rPr>
        <w:t>d’un état protecteur</w:t>
      </w:r>
      <w:r w:rsidR="00557DA8">
        <w:rPr>
          <w:sz w:val="20"/>
          <w:szCs w:val="20"/>
        </w:rPr>
        <w:t xml:space="preserve"> désigné par l’expression « </w:t>
      </w:r>
      <w:r w:rsidR="00557DA8" w:rsidRPr="002A7700">
        <w:rPr>
          <w:b/>
          <w:sz w:val="20"/>
          <w:szCs w:val="20"/>
        </w:rPr>
        <w:t>d’état providence »</w:t>
      </w:r>
      <w:r>
        <w:rPr>
          <w:b/>
          <w:sz w:val="20"/>
          <w:szCs w:val="20"/>
        </w:rPr>
        <w:t xml:space="preserve">, </w:t>
      </w:r>
      <w:r w:rsidRPr="00E82A63">
        <w:rPr>
          <w:sz w:val="20"/>
          <w:szCs w:val="20"/>
        </w:rPr>
        <w:t xml:space="preserve">garant </w:t>
      </w:r>
      <w:r>
        <w:rPr>
          <w:sz w:val="20"/>
          <w:szCs w:val="20"/>
        </w:rPr>
        <w:t xml:space="preserve">d’une certaine égalité </w:t>
      </w:r>
      <w:r w:rsidR="00557DA8">
        <w:rPr>
          <w:sz w:val="20"/>
          <w:szCs w:val="20"/>
        </w:rPr>
        <w:t>social</w:t>
      </w:r>
      <w:r>
        <w:rPr>
          <w:sz w:val="20"/>
          <w:szCs w:val="20"/>
        </w:rPr>
        <w:t>e</w:t>
      </w:r>
      <w:r w:rsidR="00557DA8">
        <w:rPr>
          <w:sz w:val="20"/>
          <w:szCs w:val="20"/>
        </w:rPr>
        <w:t xml:space="preserve">  </w:t>
      </w:r>
      <w:r>
        <w:rPr>
          <w:sz w:val="20"/>
          <w:szCs w:val="20"/>
        </w:rPr>
        <w:t>des citoyens</w:t>
      </w:r>
      <w:r w:rsidR="00557DA8" w:rsidRPr="007638C8">
        <w:rPr>
          <w:sz w:val="20"/>
          <w:szCs w:val="20"/>
        </w:rPr>
        <w:t xml:space="preserve"> </w:t>
      </w:r>
      <w:r w:rsidR="00557DA8">
        <w:rPr>
          <w:sz w:val="20"/>
          <w:szCs w:val="20"/>
        </w:rPr>
        <w:t xml:space="preserve">(art. 6) et l’égalité </w:t>
      </w:r>
      <w:r>
        <w:rPr>
          <w:sz w:val="20"/>
          <w:szCs w:val="20"/>
        </w:rPr>
        <w:t xml:space="preserve">juridique </w:t>
      </w:r>
      <w:r w:rsidR="00557DA8">
        <w:rPr>
          <w:sz w:val="20"/>
          <w:szCs w:val="20"/>
        </w:rPr>
        <w:t>homme-femme (art.1)</w:t>
      </w:r>
      <w:r>
        <w:rPr>
          <w:sz w:val="20"/>
          <w:szCs w:val="20"/>
        </w:rPr>
        <w:t xml:space="preserve">, principes </w:t>
      </w:r>
      <w:r w:rsidR="00557DA8" w:rsidRPr="007638C8">
        <w:rPr>
          <w:sz w:val="20"/>
          <w:szCs w:val="20"/>
        </w:rPr>
        <w:t>inscrit</w:t>
      </w:r>
      <w:r w:rsidR="00557DA8">
        <w:rPr>
          <w:sz w:val="20"/>
          <w:szCs w:val="20"/>
        </w:rPr>
        <w:t>s</w:t>
      </w:r>
      <w:r w:rsidR="00557DA8" w:rsidRPr="007638C8">
        <w:rPr>
          <w:sz w:val="20"/>
          <w:szCs w:val="20"/>
        </w:rPr>
        <w:t xml:space="preserve"> dans </w:t>
      </w:r>
      <w:r w:rsidR="00557DA8" w:rsidRPr="00557DA8">
        <w:rPr>
          <w:b/>
          <w:sz w:val="20"/>
          <w:szCs w:val="20"/>
        </w:rPr>
        <w:t>la Constitution d’octobre 1946</w:t>
      </w:r>
      <w:r w:rsidR="00337FEE">
        <w:rPr>
          <w:b/>
          <w:sz w:val="20"/>
          <w:szCs w:val="20"/>
        </w:rPr>
        <w:t xml:space="preserve"> et repris dans le préambule de celle de 1958.</w:t>
      </w:r>
      <w:r w:rsidR="0096405B">
        <w:rPr>
          <w:b/>
          <w:sz w:val="20"/>
          <w:szCs w:val="20"/>
        </w:rPr>
        <w:t xml:space="preserve"> </w:t>
      </w:r>
    </w:p>
    <w:p w:rsidR="00C364C2" w:rsidRPr="00557DA8" w:rsidRDefault="002A7700" w:rsidP="009D5911">
      <w:pPr>
        <w:spacing w:after="0"/>
        <w:jc w:val="both"/>
        <w:rPr>
          <w:sz w:val="20"/>
          <w:szCs w:val="20"/>
        </w:rPr>
      </w:pPr>
      <w:r>
        <w:rPr>
          <w:sz w:val="20"/>
          <w:szCs w:val="20"/>
        </w:rPr>
        <w:t xml:space="preserve">  </w:t>
      </w:r>
      <w:r w:rsidR="0096405B">
        <w:rPr>
          <w:sz w:val="20"/>
          <w:szCs w:val="20"/>
        </w:rPr>
        <w:tab/>
        <w:t>L’</w:t>
      </w:r>
      <w:r w:rsidR="004C63E1">
        <w:rPr>
          <w:sz w:val="20"/>
          <w:szCs w:val="20"/>
        </w:rPr>
        <w:t xml:space="preserve">échec de </w:t>
      </w:r>
      <w:proofErr w:type="gramStart"/>
      <w:r w:rsidR="004C63E1">
        <w:rPr>
          <w:sz w:val="20"/>
          <w:szCs w:val="20"/>
        </w:rPr>
        <w:t xml:space="preserve">la </w:t>
      </w:r>
      <w:r w:rsidR="0096405B">
        <w:rPr>
          <w:sz w:val="20"/>
          <w:szCs w:val="20"/>
        </w:rPr>
        <w:t>IV</w:t>
      </w:r>
      <w:r w:rsidR="0096405B" w:rsidRPr="0096405B">
        <w:rPr>
          <w:sz w:val="20"/>
          <w:szCs w:val="20"/>
          <w:vertAlign w:val="superscript"/>
        </w:rPr>
        <w:t>e</w:t>
      </w:r>
      <w:proofErr w:type="gramEnd"/>
      <w:r w:rsidR="0096405B">
        <w:rPr>
          <w:sz w:val="20"/>
          <w:szCs w:val="20"/>
        </w:rPr>
        <w:t xml:space="preserve"> République</w:t>
      </w:r>
      <w:r w:rsidR="004C63E1">
        <w:rPr>
          <w:sz w:val="20"/>
          <w:szCs w:val="20"/>
        </w:rPr>
        <w:t xml:space="preserve"> est institutionnelle mais </w:t>
      </w:r>
      <w:r w:rsidR="0096405B">
        <w:rPr>
          <w:sz w:val="20"/>
          <w:szCs w:val="20"/>
        </w:rPr>
        <w:t xml:space="preserve"> l’attachement des citoyens aux principes </w:t>
      </w:r>
      <w:r w:rsidR="004C63E1">
        <w:rPr>
          <w:sz w:val="20"/>
          <w:szCs w:val="20"/>
        </w:rPr>
        <w:t xml:space="preserve">constitutionnelles d’égalité et de protection sociale montre que les valeurs républicaines sont désormais ancrées dans l’esprit  des Français. </w:t>
      </w:r>
    </w:p>
    <w:p w:rsidR="004C63E1" w:rsidRDefault="004C63E1" w:rsidP="007C4B5C">
      <w:pPr>
        <w:spacing w:after="0"/>
        <w:jc w:val="both"/>
        <w:rPr>
          <w:b/>
          <w:sz w:val="20"/>
          <w:szCs w:val="20"/>
        </w:rPr>
      </w:pPr>
    </w:p>
    <w:p w:rsidR="007C4B5C" w:rsidRDefault="007C4B5C" w:rsidP="007C4B5C">
      <w:pPr>
        <w:spacing w:after="0"/>
        <w:jc w:val="both"/>
        <w:rPr>
          <w:b/>
          <w:sz w:val="20"/>
          <w:szCs w:val="20"/>
        </w:rPr>
      </w:pPr>
      <w:r w:rsidRPr="00514AE7">
        <w:rPr>
          <w:b/>
          <w:sz w:val="20"/>
          <w:szCs w:val="20"/>
        </w:rPr>
        <w:t xml:space="preserve">III. 1958-1962, une nouvelle république. </w:t>
      </w:r>
    </w:p>
    <w:p w:rsidR="007C4B5C" w:rsidRPr="001D2F73" w:rsidRDefault="007C4B5C" w:rsidP="007C4B5C">
      <w:pPr>
        <w:spacing w:after="0"/>
        <w:jc w:val="both"/>
        <w:rPr>
          <w:b/>
          <w:sz w:val="16"/>
          <w:szCs w:val="16"/>
        </w:rPr>
      </w:pPr>
      <w:r w:rsidRPr="001D2F73">
        <w:rPr>
          <w:b/>
          <w:sz w:val="16"/>
          <w:szCs w:val="16"/>
        </w:rPr>
        <w:t xml:space="preserve">Instructions officielles : </w:t>
      </w:r>
      <w:r w:rsidRPr="001D2F73">
        <w:rPr>
          <w:sz w:val="16"/>
          <w:szCs w:val="16"/>
        </w:rPr>
        <w:t xml:space="preserve">La dernière étude est centrée sur les quatre premières années de la Ve République. Elles forment une période charnière marquée par une rupture avec le modèle de </w:t>
      </w:r>
      <w:proofErr w:type="gramStart"/>
      <w:r w:rsidRPr="001D2F73">
        <w:rPr>
          <w:sz w:val="16"/>
          <w:szCs w:val="16"/>
        </w:rPr>
        <w:t>la IV</w:t>
      </w:r>
      <w:r w:rsidRPr="001D2F73">
        <w:rPr>
          <w:sz w:val="16"/>
          <w:szCs w:val="16"/>
          <w:vertAlign w:val="superscript"/>
        </w:rPr>
        <w:t>e</w:t>
      </w:r>
      <w:proofErr w:type="gramEnd"/>
      <w:r w:rsidRPr="001D2F73">
        <w:rPr>
          <w:sz w:val="16"/>
          <w:szCs w:val="16"/>
        </w:rPr>
        <w:t xml:space="preserve"> République tout en annonçant par bien des traits les évolutions postérieures. Dans cette optique, il s’agit de s’interroger sur </w:t>
      </w:r>
      <w:r w:rsidRPr="001D2F73">
        <w:rPr>
          <w:b/>
          <w:bCs/>
          <w:sz w:val="16"/>
          <w:szCs w:val="16"/>
        </w:rPr>
        <w:t xml:space="preserve">l’ampleur du changement introduit par la crise du 13 mai. </w:t>
      </w:r>
      <w:r w:rsidRPr="001D2F73">
        <w:rPr>
          <w:sz w:val="16"/>
          <w:szCs w:val="16"/>
        </w:rPr>
        <w:t xml:space="preserve">A l’encontre de la tradition républicaine, la nouvelle constitution rompt avec la domination du législatif et ménage un équilibre entre pouvoir du président et logique parlementaire. Plus encore que le texte constitutionnel, c’est la pratique des institutions par de Gaulle qui caractérise le changement de république. </w:t>
      </w:r>
      <w:r w:rsidRPr="001D2F73">
        <w:rPr>
          <w:b/>
          <w:bCs/>
          <w:sz w:val="16"/>
          <w:szCs w:val="16"/>
        </w:rPr>
        <w:t xml:space="preserve">L’étude invite ainsi à une réflexion plus globale sur les conditions d’adoption des textes constitutionnels des trois républiques et sur l’écart entre la lettre de la constitution et sa mise en application. </w:t>
      </w:r>
      <w:r w:rsidRPr="001D2F73">
        <w:rPr>
          <w:sz w:val="16"/>
          <w:szCs w:val="16"/>
        </w:rPr>
        <w:t xml:space="preserve">Dans un contexte particulier, celui de la guerre d’Algérie, de Gaulle propose une version clairement présidentialiste du régime fondée sur son autorité charismatique d’homme providentiel, sur la concentration des pouvoirs entre les mains du président, sur la subordination du Premier ministre, sur l’utilisation de moyens extraordinaires comme l’article 16, sur l’établissement d’un dialogue direct avec les Français par le biais du référendum et des médias. Cependant, de Gaulle doit encore compter avec les partis politiques traditionnels qui se font de plus en critiques à mesure que la sortie du conflit algérien s’annonce. </w:t>
      </w:r>
      <w:r w:rsidRPr="001D2F73">
        <w:rPr>
          <w:b/>
          <w:bCs/>
          <w:sz w:val="16"/>
          <w:szCs w:val="16"/>
        </w:rPr>
        <w:t xml:space="preserve">Une seconde rupture intervient durant l’année 1962 qui marque, pour reprendre la formule de Raymond Aron, le « commencement absolu de la Ve République ». </w:t>
      </w:r>
      <w:r w:rsidRPr="001D2F73">
        <w:rPr>
          <w:sz w:val="16"/>
          <w:szCs w:val="16"/>
        </w:rPr>
        <w:t>De Gaulle impose sa conception des institutions par sa décision de faire élire le chef de l’État au suffrage universel direct. La crise institutionnelle qui s’ensuit amène une reconfiguration du paysage politique. Elle ouvre sur l’avenir en ce qu’elle annonce le fonctionnement des institutions pendant les décennies postérieures : domination du président, tendance à la bipolarisation de la vie politique, rôle majeur de l’élection présidentielle. Elle favorise la personnalisation de la vie politique qu’accélèrent les progrès de la médiatisation.</w:t>
      </w:r>
    </w:p>
    <w:p w:rsidR="007C4B5C" w:rsidRDefault="00E82A63" w:rsidP="009D5911">
      <w:pPr>
        <w:spacing w:after="0"/>
        <w:jc w:val="both"/>
        <w:rPr>
          <w:b/>
          <w:sz w:val="20"/>
          <w:szCs w:val="20"/>
        </w:rPr>
      </w:pPr>
      <w:r>
        <w:rPr>
          <w:b/>
          <w:sz w:val="20"/>
          <w:szCs w:val="20"/>
        </w:rPr>
        <w:t xml:space="preserve"> </w:t>
      </w:r>
    </w:p>
    <w:p w:rsidR="00E82A63" w:rsidRDefault="00E82A63" w:rsidP="009D5911">
      <w:pPr>
        <w:spacing w:after="0"/>
        <w:jc w:val="both"/>
        <w:rPr>
          <w:b/>
          <w:sz w:val="20"/>
          <w:szCs w:val="20"/>
        </w:rPr>
      </w:pPr>
      <w:r>
        <w:rPr>
          <w:b/>
          <w:sz w:val="20"/>
          <w:szCs w:val="20"/>
        </w:rPr>
        <w:t xml:space="preserve">1. une </w:t>
      </w:r>
      <w:r w:rsidR="004C63E1">
        <w:rPr>
          <w:b/>
          <w:sz w:val="20"/>
          <w:szCs w:val="20"/>
        </w:rPr>
        <w:t>V</w:t>
      </w:r>
      <w:r w:rsidR="004C63E1" w:rsidRPr="004C63E1">
        <w:rPr>
          <w:b/>
          <w:sz w:val="20"/>
          <w:szCs w:val="20"/>
          <w:vertAlign w:val="superscript"/>
        </w:rPr>
        <w:t>e</w:t>
      </w:r>
      <w:r w:rsidR="004C63E1">
        <w:rPr>
          <w:b/>
          <w:sz w:val="20"/>
          <w:szCs w:val="20"/>
        </w:rPr>
        <w:t xml:space="preserve"> R</w:t>
      </w:r>
      <w:r>
        <w:rPr>
          <w:b/>
          <w:sz w:val="20"/>
          <w:szCs w:val="20"/>
        </w:rPr>
        <w:t>épublique née d’une crise majeure.</w:t>
      </w:r>
    </w:p>
    <w:p w:rsidR="00AE16BC" w:rsidRDefault="00AE16BC" w:rsidP="009D5911">
      <w:pPr>
        <w:spacing w:after="0"/>
        <w:jc w:val="both"/>
        <w:rPr>
          <w:b/>
          <w:sz w:val="20"/>
          <w:szCs w:val="20"/>
        </w:rPr>
      </w:pPr>
      <w:r>
        <w:rPr>
          <w:b/>
          <w:sz w:val="20"/>
          <w:szCs w:val="20"/>
        </w:rPr>
        <w:tab/>
        <w:t>a. le 13 mai et ses conséquences.</w:t>
      </w:r>
    </w:p>
    <w:p w:rsidR="00AE16BC" w:rsidRDefault="00AE16BC" w:rsidP="009D5911">
      <w:pPr>
        <w:spacing w:after="0"/>
        <w:jc w:val="both"/>
        <w:rPr>
          <w:b/>
          <w:sz w:val="20"/>
          <w:szCs w:val="20"/>
        </w:rPr>
      </w:pPr>
      <w:r>
        <w:rPr>
          <w:b/>
          <w:sz w:val="20"/>
          <w:szCs w:val="20"/>
        </w:rPr>
        <w:t xml:space="preserve">Doc 2 p 348 :  </w:t>
      </w:r>
    </w:p>
    <w:p w:rsidR="00AE16BC" w:rsidRDefault="00AE16BC" w:rsidP="009D5911">
      <w:pPr>
        <w:spacing w:after="0"/>
        <w:jc w:val="both"/>
        <w:rPr>
          <w:b/>
          <w:sz w:val="20"/>
          <w:szCs w:val="20"/>
        </w:rPr>
      </w:pPr>
      <w:r>
        <w:rPr>
          <w:b/>
          <w:sz w:val="20"/>
          <w:szCs w:val="20"/>
        </w:rPr>
        <w:t>Quelle situation précise illustre la caricature ?</w:t>
      </w:r>
    </w:p>
    <w:p w:rsidR="00AE16BC" w:rsidRDefault="00AE16BC" w:rsidP="009D5911">
      <w:pPr>
        <w:spacing w:after="0"/>
        <w:jc w:val="both"/>
        <w:rPr>
          <w:sz w:val="20"/>
          <w:szCs w:val="20"/>
        </w:rPr>
      </w:pPr>
      <w:r>
        <w:rPr>
          <w:sz w:val="20"/>
          <w:szCs w:val="20"/>
        </w:rPr>
        <w:t>Le 13 mai 1958, un groupe  de généraux dirigé par Salan et Massu proclame leur désobéissance civique vis-à-vis du gouvernement républicain et constitue un Comité de Salut Public à Alger.</w:t>
      </w:r>
    </w:p>
    <w:p w:rsidR="00AE16BC" w:rsidRDefault="00AE16BC" w:rsidP="009D5911">
      <w:pPr>
        <w:spacing w:after="0"/>
        <w:jc w:val="both"/>
        <w:rPr>
          <w:sz w:val="20"/>
          <w:szCs w:val="20"/>
        </w:rPr>
      </w:pPr>
      <w:r>
        <w:rPr>
          <w:sz w:val="20"/>
          <w:szCs w:val="20"/>
        </w:rPr>
        <w:t>Les Généraux rebellent appel au retour du G</w:t>
      </w:r>
      <w:r w:rsidRPr="004C63E1">
        <w:rPr>
          <w:sz w:val="20"/>
          <w:szCs w:val="20"/>
          <w:vertAlign w:val="superscript"/>
        </w:rPr>
        <w:t>l</w:t>
      </w:r>
      <w:r>
        <w:rPr>
          <w:sz w:val="20"/>
          <w:szCs w:val="20"/>
        </w:rPr>
        <w:t xml:space="preserve"> de Gaulle au pouvoir. Après 17 jours de crise, le Président R</w:t>
      </w:r>
      <w:r w:rsidR="004C63E1">
        <w:rPr>
          <w:sz w:val="20"/>
          <w:szCs w:val="20"/>
        </w:rPr>
        <w:t>ené</w:t>
      </w:r>
      <w:r>
        <w:rPr>
          <w:sz w:val="20"/>
          <w:szCs w:val="20"/>
        </w:rPr>
        <w:t xml:space="preserve"> Coty choisit de Gaulle comme nouveau </w:t>
      </w:r>
      <w:r w:rsidR="004C63E1">
        <w:rPr>
          <w:sz w:val="20"/>
          <w:szCs w:val="20"/>
        </w:rPr>
        <w:t>P</w:t>
      </w:r>
      <w:r>
        <w:rPr>
          <w:sz w:val="20"/>
          <w:szCs w:val="20"/>
        </w:rPr>
        <w:t xml:space="preserve">résident du Conseil. Ce dernier obtient les pleins pouvoirs pour </w:t>
      </w:r>
      <w:r w:rsidR="0098079B">
        <w:rPr>
          <w:sz w:val="20"/>
          <w:szCs w:val="20"/>
        </w:rPr>
        <w:t xml:space="preserve">6 mois </w:t>
      </w:r>
      <w:r>
        <w:rPr>
          <w:sz w:val="20"/>
          <w:szCs w:val="20"/>
        </w:rPr>
        <w:t>et s’engage à ramener le calme en Algérie et à faire adopter une nouvelle Constitution.</w:t>
      </w:r>
    </w:p>
    <w:p w:rsidR="00AE16BC" w:rsidRDefault="00AE16BC" w:rsidP="009D5911">
      <w:pPr>
        <w:spacing w:after="0"/>
        <w:jc w:val="both"/>
        <w:rPr>
          <w:b/>
          <w:sz w:val="20"/>
          <w:szCs w:val="20"/>
        </w:rPr>
      </w:pPr>
      <w:r>
        <w:rPr>
          <w:b/>
          <w:sz w:val="20"/>
          <w:szCs w:val="20"/>
        </w:rPr>
        <w:t>Doc 2 et 3 p 348 :</w:t>
      </w:r>
    </w:p>
    <w:p w:rsidR="0098079B" w:rsidRDefault="00AE16BC" w:rsidP="0098079B">
      <w:pPr>
        <w:spacing w:after="0"/>
        <w:jc w:val="both"/>
        <w:rPr>
          <w:sz w:val="20"/>
          <w:szCs w:val="20"/>
        </w:rPr>
      </w:pPr>
      <w:r>
        <w:rPr>
          <w:b/>
          <w:sz w:val="20"/>
          <w:szCs w:val="20"/>
        </w:rPr>
        <w:t xml:space="preserve">Pourquoi les ennemis de </w:t>
      </w:r>
      <w:r w:rsidR="004C63E1">
        <w:rPr>
          <w:b/>
          <w:sz w:val="20"/>
          <w:szCs w:val="20"/>
        </w:rPr>
        <w:t>G</w:t>
      </w:r>
      <w:r w:rsidR="004C63E1" w:rsidRPr="004C63E1">
        <w:rPr>
          <w:b/>
          <w:sz w:val="20"/>
          <w:szCs w:val="20"/>
          <w:vertAlign w:val="superscript"/>
        </w:rPr>
        <w:t xml:space="preserve">l </w:t>
      </w:r>
      <w:r>
        <w:rPr>
          <w:b/>
          <w:sz w:val="20"/>
          <w:szCs w:val="20"/>
        </w:rPr>
        <w:t>de Gaulle parle-t-il de « coup d’état gaulliste » ?</w:t>
      </w:r>
      <w:r w:rsidR="0098079B" w:rsidRPr="0098079B">
        <w:rPr>
          <w:sz w:val="20"/>
          <w:szCs w:val="20"/>
        </w:rPr>
        <w:t xml:space="preserve"> </w:t>
      </w:r>
      <w:r w:rsidR="0098079B">
        <w:rPr>
          <w:sz w:val="20"/>
          <w:szCs w:val="20"/>
        </w:rPr>
        <w:t xml:space="preserve">Présentée officiellement,  </w:t>
      </w:r>
      <w:r w:rsidR="0098079B">
        <w:rPr>
          <w:b/>
          <w:sz w:val="20"/>
          <w:szCs w:val="20"/>
        </w:rPr>
        <w:t xml:space="preserve">le 4 septembre 1958 </w:t>
      </w:r>
      <w:r w:rsidR="0098079B">
        <w:rPr>
          <w:sz w:val="20"/>
          <w:szCs w:val="20"/>
        </w:rPr>
        <w:t>et soumise au référendum des Français, la nouvelle constitution divise les partis politiques. La Gauche rejette le texte alors que les partis du centre et la droite gaullis</w:t>
      </w:r>
      <w:r w:rsidR="004C63E1">
        <w:rPr>
          <w:sz w:val="20"/>
          <w:szCs w:val="20"/>
        </w:rPr>
        <w:t xml:space="preserve">te </w:t>
      </w:r>
      <w:r w:rsidR="0098079B">
        <w:rPr>
          <w:sz w:val="20"/>
          <w:szCs w:val="20"/>
        </w:rPr>
        <w:t xml:space="preserve">reconstituée appelle à voter </w:t>
      </w:r>
      <w:r w:rsidR="004C63E1">
        <w:rPr>
          <w:sz w:val="20"/>
          <w:szCs w:val="20"/>
        </w:rPr>
        <w:t xml:space="preserve">pour. </w:t>
      </w:r>
      <w:r w:rsidR="0098079B">
        <w:rPr>
          <w:sz w:val="20"/>
          <w:szCs w:val="20"/>
        </w:rPr>
        <w:t xml:space="preserve">En réalité le </w:t>
      </w:r>
      <w:r w:rsidR="0098079B" w:rsidRPr="0098079B">
        <w:rPr>
          <w:b/>
          <w:sz w:val="20"/>
          <w:szCs w:val="20"/>
        </w:rPr>
        <w:t>référendum</w:t>
      </w:r>
      <w:r w:rsidR="0098079B">
        <w:rPr>
          <w:b/>
          <w:sz w:val="20"/>
          <w:szCs w:val="20"/>
        </w:rPr>
        <w:t xml:space="preserve"> du 28 septembre</w:t>
      </w:r>
      <w:r w:rsidR="0098079B">
        <w:rPr>
          <w:sz w:val="20"/>
          <w:szCs w:val="20"/>
        </w:rPr>
        <w:t xml:space="preserve"> </w:t>
      </w:r>
      <w:r w:rsidR="0098079B" w:rsidRPr="0098079B">
        <w:rPr>
          <w:b/>
          <w:sz w:val="20"/>
          <w:szCs w:val="20"/>
        </w:rPr>
        <w:t>1958</w:t>
      </w:r>
      <w:r w:rsidR="0098079B">
        <w:rPr>
          <w:b/>
          <w:sz w:val="20"/>
          <w:szCs w:val="20"/>
        </w:rPr>
        <w:t xml:space="preserve"> </w:t>
      </w:r>
      <w:r w:rsidR="0098079B">
        <w:rPr>
          <w:sz w:val="20"/>
          <w:szCs w:val="20"/>
        </w:rPr>
        <w:t xml:space="preserve">apparaît </w:t>
      </w:r>
      <w:r w:rsidR="004C63E1">
        <w:rPr>
          <w:sz w:val="20"/>
          <w:szCs w:val="20"/>
        </w:rPr>
        <w:t xml:space="preserve">avant tout </w:t>
      </w:r>
      <w:r w:rsidR="0098079B">
        <w:rPr>
          <w:sz w:val="20"/>
          <w:szCs w:val="20"/>
        </w:rPr>
        <w:t xml:space="preserve"> comme un vote « pour ou contre de Gaulle ».</w:t>
      </w:r>
    </w:p>
    <w:p w:rsidR="00AE16BC" w:rsidRPr="00A23C4B" w:rsidRDefault="0098079B" w:rsidP="0098079B">
      <w:pPr>
        <w:spacing w:after="0"/>
        <w:jc w:val="both"/>
        <w:rPr>
          <w:sz w:val="20"/>
          <w:szCs w:val="20"/>
        </w:rPr>
      </w:pPr>
      <w:r>
        <w:rPr>
          <w:sz w:val="20"/>
          <w:szCs w:val="20"/>
        </w:rPr>
        <w:t xml:space="preserve">Acceptée par </w:t>
      </w:r>
      <w:r w:rsidRPr="0098079B">
        <w:rPr>
          <w:b/>
          <w:sz w:val="20"/>
          <w:szCs w:val="20"/>
        </w:rPr>
        <w:t>plus de 82% des Français</w:t>
      </w:r>
      <w:r>
        <w:rPr>
          <w:sz w:val="20"/>
          <w:szCs w:val="20"/>
        </w:rPr>
        <w:t xml:space="preserve">, la </w:t>
      </w:r>
      <w:r w:rsidRPr="004C63E1">
        <w:rPr>
          <w:b/>
          <w:sz w:val="20"/>
          <w:szCs w:val="20"/>
        </w:rPr>
        <w:t>Constitution</w:t>
      </w:r>
      <w:r>
        <w:rPr>
          <w:sz w:val="20"/>
          <w:szCs w:val="20"/>
        </w:rPr>
        <w:t xml:space="preserve"> est officiellement mise en place le </w:t>
      </w:r>
      <w:r w:rsidRPr="0098079B">
        <w:rPr>
          <w:b/>
          <w:sz w:val="20"/>
          <w:szCs w:val="20"/>
        </w:rPr>
        <w:t>4 octobre 1958</w:t>
      </w:r>
      <w:r w:rsidR="004C63E1">
        <w:rPr>
          <w:sz w:val="20"/>
          <w:szCs w:val="20"/>
        </w:rPr>
        <w:t>. D</w:t>
      </w:r>
      <w:r>
        <w:rPr>
          <w:sz w:val="20"/>
          <w:szCs w:val="20"/>
        </w:rPr>
        <w:t>e Gaulle sort re</w:t>
      </w:r>
      <w:r w:rsidR="004C63E1">
        <w:rPr>
          <w:sz w:val="20"/>
          <w:szCs w:val="20"/>
        </w:rPr>
        <w:t>nforcé de cette crise politique,</w:t>
      </w:r>
      <w:r>
        <w:rPr>
          <w:sz w:val="20"/>
          <w:szCs w:val="20"/>
        </w:rPr>
        <w:t xml:space="preserve"> </w:t>
      </w:r>
      <w:r w:rsidRPr="0098079B">
        <w:rPr>
          <w:b/>
          <w:sz w:val="20"/>
          <w:szCs w:val="20"/>
        </w:rPr>
        <w:t xml:space="preserve">élu  par le Parlement </w:t>
      </w:r>
      <w:r w:rsidR="004C63E1">
        <w:rPr>
          <w:sz w:val="20"/>
          <w:szCs w:val="20"/>
        </w:rPr>
        <w:t>il devient le 1</w:t>
      </w:r>
      <w:r w:rsidR="004C63E1" w:rsidRPr="004C63E1">
        <w:rPr>
          <w:sz w:val="20"/>
          <w:szCs w:val="20"/>
          <w:vertAlign w:val="superscript"/>
        </w:rPr>
        <w:t>er</w:t>
      </w:r>
      <w:r w:rsidR="004C63E1">
        <w:rPr>
          <w:sz w:val="20"/>
          <w:szCs w:val="20"/>
        </w:rPr>
        <w:t xml:space="preserve"> </w:t>
      </w:r>
      <w:r>
        <w:rPr>
          <w:sz w:val="20"/>
          <w:szCs w:val="20"/>
        </w:rPr>
        <w:t xml:space="preserve"> </w:t>
      </w:r>
      <w:r w:rsidRPr="0098079B">
        <w:rPr>
          <w:b/>
          <w:sz w:val="20"/>
          <w:szCs w:val="20"/>
        </w:rPr>
        <w:t xml:space="preserve">Président de la </w:t>
      </w:r>
      <w:r w:rsidR="004C63E1">
        <w:rPr>
          <w:b/>
          <w:sz w:val="20"/>
          <w:szCs w:val="20"/>
        </w:rPr>
        <w:t>V</w:t>
      </w:r>
      <w:r w:rsidR="004C63E1" w:rsidRPr="004C63E1">
        <w:rPr>
          <w:b/>
          <w:sz w:val="20"/>
          <w:szCs w:val="20"/>
          <w:vertAlign w:val="superscript"/>
        </w:rPr>
        <w:t>e</w:t>
      </w:r>
      <w:r w:rsidR="004C63E1">
        <w:rPr>
          <w:b/>
          <w:sz w:val="20"/>
          <w:szCs w:val="20"/>
        </w:rPr>
        <w:t xml:space="preserve"> </w:t>
      </w:r>
      <w:r w:rsidRPr="0098079B">
        <w:rPr>
          <w:b/>
          <w:sz w:val="20"/>
          <w:szCs w:val="20"/>
        </w:rPr>
        <w:t>République</w:t>
      </w:r>
      <w:r>
        <w:rPr>
          <w:b/>
          <w:sz w:val="20"/>
          <w:szCs w:val="20"/>
        </w:rPr>
        <w:t xml:space="preserve"> en décembre 1958.</w:t>
      </w:r>
    </w:p>
    <w:p w:rsidR="00AE16BC" w:rsidRDefault="00AE16BC" w:rsidP="0098079B">
      <w:pPr>
        <w:spacing w:after="0"/>
        <w:jc w:val="both"/>
        <w:rPr>
          <w:b/>
          <w:sz w:val="20"/>
          <w:szCs w:val="20"/>
        </w:rPr>
      </w:pPr>
      <w:r>
        <w:rPr>
          <w:b/>
          <w:sz w:val="20"/>
          <w:szCs w:val="20"/>
        </w:rPr>
        <w:tab/>
        <w:t>b. une nouvelle organisation des pouvoirs.</w:t>
      </w:r>
    </w:p>
    <w:p w:rsidR="00AE16BC" w:rsidRDefault="00984576" w:rsidP="009E5554">
      <w:pPr>
        <w:spacing w:after="0"/>
        <w:jc w:val="both"/>
        <w:rPr>
          <w:b/>
          <w:sz w:val="20"/>
          <w:szCs w:val="20"/>
        </w:rPr>
      </w:pPr>
      <w:r>
        <w:rPr>
          <w:b/>
          <w:sz w:val="20"/>
          <w:szCs w:val="20"/>
        </w:rPr>
        <w:t xml:space="preserve">Q1 : </w:t>
      </w:r>
      <w:r w:rsidR="00AE16BC">
        <w:rPr>
          <w:b/>
          <w:sz w:val="20"/>
          <w:szCs w:val="20"/>
        </w:rPr>
        <w:t>Doc. 1 et 2 p 346. Identifiez les fonctions détenues par le Président.</w:t>
      </w:r>
    </w:p>
    <w:p w:rsidR="00AE16BC" w:rsidRDefault="00984576" w:rsidP="009E5554">
      <w:pPr>
        <w:spacing w:after="0"/>
        <w:jc w:val="both"/>
        <w:rPr>
          <w:b/>
          <w:sz w:val="20"/>
          <w:szCs w:val="20"/>
        </w:rPr>
      </w:pPr>
      <w:r>
        <w:rPr>
          <w:b/>
          <w:sz w:val="20"/>
          <w:szCs w:val="20"/>
        </w:rPr>
        <w:t xml:space="preserve">Q2 : </w:t>
      </w:r>
      <w:r w:rsidR="00AE16BC">
        <w:rPr>
          <w:b/>
          <w:sz w:val="20"/>
          <w:szCs w:val="20"/>
        </w:rPr>
        <w:t>Doc. 2</w:t>
      </w:r>
      <w:r>
        <w:rPr>
          <w:b/>
          <w:sz w:val="20"/>
          <w:szCs w:val="20"/>
        </w:rPr>
        <w:t>.</w:t>
      </w:r>
      <w:r w:rsidR="00AE16BC">
        <w:rPr>
          <w:b/>
          <w:sz w:val="20"/>
          <w:szCs w:val="20"/>
        </w:rPr>
        <w:t xml:space="preserve"> Quels éléments permettent d’affirmer que la Nouvelle Constitution </w:t>
      </w:r>
      <w:proofErr w:type="gramStart"/>
      <w:r w:rsidR="00AE16BC">
        <w:rPr>
          <w:b/>
          <w:sz w:val="20"/>
          <w:szCs w:val="20"/>
        </w:rPr>
        <w:t>respectent</w:t>
      </w:r>
      <w:proofErr w:type="gramEnd"/>
      <w:r w:rsidR="00AE16BC">
        <w:rPr>
          <w:b/>
          <w:sz w:val="20"/>
          <w:szCs w:val="20"/>
        </w:rPr>
        <w:t xml:space="preserve"> les principes républicains de la démocratie.</w:t>
      </w:r>
    </w:p>
    <w:p w:rsidR="0098079B" w:rsidRDefault="00984576" w:rsidP="00984576">
      <w:pPr>
        <w:spacing w:after="0" w:line="240" w:lineRule="auto"/>
        <w:jc w:val="both"/>
        <w:rPr>
          <w:sz w:val="20"/>
          <w:szCs w:val="20"/>
        </w:rPr>
      </w:pPr>
      <w:r>
        <w:rPr>
          <w:b/>
          <w:sz w:val="20"/>
          <w:szCs w:val="20"/>
        </w:rPr>
        <w:t xml:space="preserve">Q1 </w:t>
      </w:r>
      <w:r w:rsidR="0098079B">
        <w:rPr>
          <w:b/>
          <w:sz w:val="20"/>
          <w:szCs w:val="20"/>
        </w:rPr>
        <w:t>Le Président de la République</w:t>
      </w:r>
      <w:r w:rsidR="001445CF">
        <w:rPr>
          <w:b/>
          <w:sz w:val="20"/>
          <w:szCs w:val="20"/>
        </w:rPr>
        <w:t xml:space="preserve"> </w:t>
      </w:r>
      <w:r w:rsidR="0098079B" w:rsidRPr="0098079B">
        <w:rPr>
          <w:sz w:val="20"/>
          <w:szCs w:val="20"/>
        </w:rPr>
        <w:t>est le</w:t>
      </w:r>
      <w:r w:rsidR="0098079B">
        <w:rPr>
          <w:b/>
          <w:sz w:val="20"/>
          <w:szCs w:val="20"/>
        </w:rPr>
        <w:t xml:space="preserve"> « chef de l’Etat »</w:t>
      </w:r>
      <w:r w:rsidR="001445CF">
        <w:rPr>
          <w:b/>
          <w:sz w:val="20"/>
          <w:szCs w:val="20"/>
        </w:rPr>
        <w:t xml:space="preserve">. </w:t>
      </w:r>
      <w:r w:rsidR="001445CF" w:rsidRPr="001445CF">
        <w:rPr>
          <w:sz w:val="20"/>
          <w:szCs w:val="20"/>
        </w:rPr>
        <w:t>A  ce titre, il est</w:t>
      </w:r>
      <w:r w:rsidR="001445CF">
        <w:rPr>
          <w:b/>
          <w:sz w:val="20"/>
          <w:szCs w:val="20"/>
        </w:rPr>
        <w:t xml:space="preserve"> </w:t>
      </w:r>
      <w:r>
        <w:rPr>
          <w:sz w:val="20"/>
          <w:szCs w:val="20"/>
        </w:rPr>
        <w:t>«le garant de la Constitution » « </w:t>
      </w:r>
      <w:r w:rsidR="004C63E1">
        <w:rPr>
          <w:sz w:val="20"/>
          <w:szCs w:val="20"/>
        </w:rPr>
        <w:t xml:space="preserve">de la continuité de l’Etat », </w:t>
      </w:r>
      <w:r>
        <w:rPr>
          <w:sz w:val="20"/>
          <w:szCs w:val="20"/>
        </w:rPr>
        <w:t>de « l’indépendance nationale</w:t>
      </w:r>
      <w:r w:rsidR="004C63E1">
        <w:rPr>
          <w:sz w:val="20"/>
          <w:szCs w:val="20"/>
        </w:rPr>
        <w:t>, </w:t>
      </w:r>
      <w:r>
        <w:rPr>
          <w:sz w:val="20"/>
          <w:szCs w:val="20"/>
        </w:rPr>
        <w:t>de l’intégrité du territoire et du respect des traités ».</w:t>
      </w:r>
    </w:p>
    <w:p w:rsidR="006C179A" w:rsidRDefault="00984576" w:rsidP="00984576">
      <w:pPr>
        <w:spacing w:after="0" w:line="240" w:lineRule="auto"/>
        <w:jc w:val="both"/>
        <w:rPr>
          <w:sz w:val="20"/>
          <w:szCs w:val="20"/>
        </w:rPr>
      </w:pPr>
      <w:r w:rsidRPr="00984576">
        <w:rPr>
          <w:sz w:val="20"/>
          <w:szCs w:val="20"/>
        </w:rPr>
        <w:t xml:space="preserve">Il nomme </w:t>
      </w:r>
      <w:r>
        <w:rPr>
          <w:sz w:val="20"/>
          <w:szCs w:val="20"/>
        </w:rPr>
        <w:t xml:space="preserve">le </w:t>
      </w:r>
      <w:r w:rsidRPr="004C63E1">
        <w:rPr>
          <w:b/>
          <w:sz w:val="20"/>
          <w:szCs w:val="20"/>
        </w:rPr>
        <w:t>Premier ministre</w:t>
      </w:r>
      <w:r w:rsidR="004C63E1" w:rsidRPr="004C63E1">
        <w:rPr>
          <w:b/>
          <w:sz w:val="20"/>
          <w:szCs w:val="20"/>
        </w:rPr>
        <w:t>, chef du gouvernement</w:t>
      </w:r>
      <w:r w:rsidR="001445CF" w:rsidRPr="001445CF">
        <w:rPr>
          <w:sz w:val="20"/>
          <w:szCs w:val="20"/>
        </w:rPr>
        <w:t xml:space="preserve"> </w:t>
      </w:r>
      <w:r w:rsidR="001445CF">
        <w:rPr>
          <w:sz w:val="20"/>
          <w:szCs w:val="20"/>
        </w:rPr>
        <w:t xml:space="preserve">et </w:t>
      </w:r>
      <w:r w:rsidR="001445CF" w:rsidRPr="00984576">
        <w:rPr>
          <w:sz w:val="20"/>
          <w:szCs w:val="20"/>
        </w:rPr>
        <w:t>les m</w:t>
      </w:r>
      <w:r w:rsidR="001445CF">
        <w:rPr>
          <w:sz w:val="20"/>
          <w:szCs w:val="20"/>
        </w:rPr>
        <w:t>embres du gouvernement</w:t>
      </w:r>
      <w:r w:rsidR="004C63E1">
        <w:rPr>
          <w:sz w:val="20"/>
          <w:szCs w:val="20"/>
        </w:rPr>
        <w:t>,</w:t>
      </w:r>
      <w:r w:rsidR="001445CF">
        <w:rPr>
          <w:sz w:val="20"/>
          <w:szCs w:val="20"/>
        </w:rPr>
        <w:t xml:space="preserve"> et</w:t>
      </w:r>
      <w:r w:rsidR="004C63E1">
        <w:rPr>
          <w:sz w:val="20"/>
          <w:szCs w:val="20"/>
        </w:rPr>
        <w:t xml:space="preserve"> </w:t>
      </w:r>
      <w:r>
        <w:rPr>
          <w:sz w:val="20"/>
          <w:szCs w:val="20"/>
        </w:rPr>
        <w:t>reçoit sa démission</w:t>
      </w:r>
      <w:proofErr w:type="gramStart"/>
      <w:r w:rsidR="001445CF">
        <w:rPr>
          <w:sz w:val="20"/>
          <w:szCs w:val="20"/>
        </w:rPr>
        <w:t>,</w:t>
      </w:r>
      <w:r>
        <w:rPr>
          <w:sz w:val="20"/>
          <w:szCs w:val="20"/>
        </w:rPr>
        <w:t>.</w:t>
      </w:r>
      <w:proofErr w:type="gramEnd"/>
      <w:r>
        <w:rPr>
          <w:sz w:val="20"/>
          <w:szCs w:val="20"/>
        </w:rPr>
        <w:t xml:space="preserve"> Il  préside le conseil des ministres (art. 8 et 9). </w:t>
      </w:r>
    </w:p>
    <w:p w:rsidR="001445CF" w:rsidRDefault="00984576" w:rsidP="00984576">
      <w:pPr>
        <w:spacing w:after="0" w:line="240" w:lineRule="auto"/>
        <w:jc w:val="both"/>
        <w:rPr>
          <w:sz w:val="20"/>
          <w:szCs w:val="20"/>
        </w:rPr>
      </w:pPr>
      <w:r>
        <w:rPr>
          <w:sz w:val="20"/>
          <w:szCs w:val="20"/>
        </w:rPr>
        <w:t xml:space="preserve">Il </w:t>
      </w:r>
      <w:r w:rsidRPr="00984576">
        <w:rPr>
          <w:b/>
          <w:sz w:val="20"/>
          <w:szCs w:val="20"/>
        </w:rPr>
        <w:t>promulgue les lois</w:t>
      </w:r>
      <w:r>
        <w:rPr>
          <w:sz w:val="20"/>
          <w:szCs w:val="20"/>
        </w:rPr>
        <w:t xml:space="preserve">, il a l’initiative des </w:t>
      </w:r>
      <w:r w:rsidRPr="00984576">
        <w:rPr>
          <w:b/>
          <w:sz w:val="20"/>
          <w:szCs w:val="20"/>
        </w:rPr>
        <w:t>référendum</w:t>
      </w:r>
      <w:r>
        <w:rPr>
          <w:b/>
          <w:sz w:val="20"/>
          <w:szCs w:val="20"/>
        </w:rPr>
        <w:t>s</w:t>
      </w:r>
      <w:r>
        <w:rPr>
          <w:sz w:val="20"/>
          <w:szCs w:val="20"/>
        </w:rPr>
        <w:t xml:space="preserve"> (art.11) et peut </w:t>
      </w:r>
      <w:r w:rsidRPr="00984576">
        <w:rPr>
          <w:b/>
          <w:sz w:val="20"/>
          <w:szCs w:val="20"/>
        </w:rPr>
        <w:t>dissoudre l’Assemblée Nationale</w:t>
      </w:r>
      <w:r>
        <w:rPr>
          <w:sz w:val="20"/>
          <w:szCs w:val="20"/>
        </w:rPr>
        <w:t xml:space="preserve"> (art. 12).</w:t>
      </w:r>
      <w:r w:rsidR="001445CF">
        <w:rPr>
          <w:sz w:val="20"/>
          <w:szCs w:val="20"/>
        </w:rPr>
        <w:t>Enfin, i</w:t>
      </w:r>
      <w:r>
        <w:rPr>
          <w:sz w:val="20"/>
          <w:szCs w:val="20"/>
        </w:rPr>
        <w:t xml:space="preserve">l est </w:t>
      </w:r>
      <w:r w:rsidRPr="00984576">
        <w:rPr>
          <w:b/>
          <w:sz w:val="20"/>
          <w:szCs w:val="20"/>
        </w:rPr>
        <w:t>le chef des armées</w:t>
      </w:r>
      <w:r>
        <w:rPr>
          <w:sz w:val="20"/>
          <w:szCs w:val="20"/>
        </w:rPr>
        <w:t>.</w:t>
      </w:r>
      <w:r w:rsidR="001445CF">
        <w:rPr>
          <w:sz w:val="20"/>
          <w:szCs w:val="20"/>
        </w:rPr>
        <w:t xml:space="preserve">  </w:t>
      </w:r>
    </w:p>
    <w:p w:rsidR="00984576" w:rsidRDefault="00984576" w:rsidP="00984576">
      <w:pPr>
        <w:spacing w:after="0" w:line="240" w:lineRule="auto"/>
        <w:jc w:val="both"/>
        <w:rPr>
          <w:sz w:val="20"/>
          <w:szCs w:val="20"/>
        </w:rPr>
      </w:pPr>
      <w:r>
        <w:rPr>
          <w:sz w:val="20"/>
          <w:szCs w:val="20"/>
        </w:rPr>
        <w:t xml:space="preserve">Q2 : Si les pouvoirs du Président sont importants et font de lui le personnage central de la vie politique, la Constitution garantit les </w:t>
      </w:r>
      <w:r w:rsidRPr="001445CF">
        <w:rPr>
          <w:b/>
          <w:sz w:val="20"/>
          <w:szCs w:val="20"/>
        </w:rPr>
        <w:t>principes de la démocratie</w:t>
      </w:r>
      <w:r>
        <w:rPr>
          <w:sz w:val="20"/>
          <w:szCs w:val="20"/>
        </w:rPr>
        <w:t>.</w:t>
      </w:r>
    </w:p>
    <w:p w:rsidR="00984576" w:rsidRDefault="00984576" w:rsidP="00984576">
      <w:pPr>
        <w:spacing w:after="0" w:line="240" w:lineRule="auto"/>
        <w:ind w:firstLine="708"/>
        <w:jc w:val="both"/>
        <w:rPr>
          <w:b/>
          <w:sz w:val="20"/>
          <w:szCs w:val="20"/>
        </w:rPr>
      </w:pPr>
      <w:r>
        <w:rPr>
          <w:b/>
          <w:sz w:val="20"/>
          <w:szCs w:val="20"/>
        </w:rPr>
        <w:lastRenderedPageBreak/>
        <w:t xml:space="preserve">- </w:t>
      </w:r>
      <w:r w:rsidRPr="00984576">
        <w:rPr>
          <w:b/>
          <w:sz w:val="20"/>
          <w:szCs w:val="20"/>
        </w:rPr>
        <w:t xml:space="preserve">Les pouvoirs sont séparés </w:t>
      </w:r>
    </w:p>
    <w:p w:rsidR="00984576" w:rsidRDefault="00984576" w:rsidP="00984576">
      <w:pPr>
        <w:spacing w:after="0" w:line="240" w:lineRule="auto"/>
        <w:ind w:firstLine="708"/>
        <w:jc w:val="both"/>
        <w:rPr>
          <w:sz w:val="20"/>
          <w:szCs w:val="20"/>
        </w:rPr>
      </w:pPr>
      <w:r>
        <w:rPr>
          <w:b/>
          <w:sz w:val="20"/>
          <w:szCs w:val="20"/>
        </w:rPr>
        <w:t xml:space="preserve">- le Parlement </w:t>
      </w:r>
      <w:r w:rsidRPr="00984576">
        <w:rPr>
          <w:sz w:val="20"/>
          <w:szCs w:val="20"/>
        </w:rPr>
        <w:t xml:space="preserve">est </w:t>
      </w:r>
      <w:r>
        <w:rPr>
          <w:sz w:val="20"/>
          <w:szCs w:val="20"/>
        </w:rPr>
        <w:t xml:space="preserve">démocratiquement élu au </w:t>
      </w:r>
      <w:r w:rsidRPr="00984576">
        <w:rPr>
          <w:b/>
          <w:sz w:val="20"/>
          <w:szCs w:val="20"/>
        </w:rPr>
        <w:t>suffrage direct</w:t>
      </w:r>
      <w:r>
        <w:rPr>
          <w:sz w:val="20"/>
          <w:szCs w:val="20"/>
        </w:rPr>
        <w:t xml:space="preserve"> pour l’Assemblée Nationale et au </w:t>
      </w:r>
      <w:r w:rsidRPr="00984576">
        <w:rPr>
          <w:b/>
          <w:sz w:val="20"/>
          <w:szCs w:val="20"/>
        </w:rPr>
        <w:t>suffrage indirect</w:t>
      </w:r>
      <w:r>
        <w:rPr>
          <w:sz w:val="20"/>
          <w:szCs w:val="20"/>
        </w:rPr>
        <w:t xml:space="preserve"> pour le Sénat</w:t>
      </w:r>
      <w:r w:rsidR="007148A0">
        <w:rPr>
          <w:sz w:val="20"/>
          <w:szCs w:val="20"/>
        </w:rPr>
        <w:t>.</w:t>
      </w:r>
      <w:r w:rsidR="001445CF">
        <w:rPr>
          <w:sz w:val="20"/>
          <w:szCs w:val="20"/>
        </w:rPr>
        <w:t xml:space="preserve"> Le1er Ministre est responsable de sa politique  devant l’Assemblée Nationale qui peut par une motion de censure le contraindre à la démission. Le système  reste donc </w:t>
      </w:r>
      <w:r w:rsidR="001445CF" w:rsidRPr="001445CF">
        <w:rPr>
          <w:b/>
          <w:sz w:val="20"/>
          <w:szCs w:val="20"/>
        </w:rPr>
        <w:t>parlementaire.</w:t>
      </w:r>
    </w:p>
    <w:p w:rsidR="007148A0" w:rsidRDefault="007148A0" w:rsidP="00984576">
      <w:pPr>
        <w:spacing w:after="0" w:line="240" w:lineRule="auto"/>
        <w:ind w:firstLine="708"/>
        <w:jc w:val="both"/>
        <w:rPr>
          <w:sz w:val="20"/>
          <w:szCs w:val="20"/>
        </w:rPr>
      </w:pPr>
      <w:r>
        <w:rPr>
          <w:sz w:val="20"/>
          <w:szCs w:val="20"/>
        </w:rPr>
        <w:t>- le Conseil constitutionnel apparaît comme la juridiction supérieur</w:t>
      </w:r>
      <w:r w:rsidR="001445CF">
        <w:rPr>
          <w:sz w:val="20"/>
          <w:szCs w:val="20"/>
        </w:rPr>
        <w:t>e</w:t>
      </w:r>
      <w:r>
        <w:rPr>
          <w:sz w:val="20"/>
          <w:szCs w:val="20"/>
        </w:rPr>
        <w:t xml:space="preserve"> et g</w:t>
      </w:r>
      <w:r w:rsidR="001445CF">
        <w:rPr>
          <w:sz w:val="20"/>
          <w:szCs w:val="20"/>
        </w:rPr>
        <w:t>arantit aux citoyens le respect</w:t>
      </w:r>
      <w:r>
        <w:rPr>
          <w:sz w:val="20"/>
          <w:szCs w:val="20"/>
        </w:rPr>
        <w:t xml:space="preserve"> de leurs droits et le fonctionnement démocratique des Institutions.</w:t>
      </w:r>
    </w:p>
    <w:p w:rsidR="001445CF" w:rsidRDefault="007148A0" w:rsidP="007148A0">
      <w:pPr>
        <w:spacing w:after="0" w:line="240" w:lineRule="auto"/>
        <w:jc w:val="both"/>
        <w:rPr>
          <w:sz w:val="20"/>
          <w:szCs w:val="20"/>
        </w:rPr>
      </w:pPr>
      <w:r>
        <w:rPr>
          <w:sz w:val="20"/>
          <w:szCs w:val="20"/>
        </w:rPr>
        <w:t xml:space="preserve">La Constitution  garantit également </w:t>
      </w:r>
      <w:r w:rsidRPr="007148A0">
        <w:rPr>
          <w:b/>
          <w:sz w:val="20"/>
          <w:szCs w:val="20"/>
          <w:u w:val="single"/>
        </w:rPr>
        <w:t>la liberté de la Presse et des média</w:t>
      </w:r>
      <w:r>
        <w:rPr>
          <w:sz w:val="20"/>
          <w:szCs w:val="20"/>
        </w:rPr>
        <w:t xml:space="preserve"> qui prennent une place croissante dans la vie politique. Elle garantit également le </w:t>
      </w:r>
      <w:r w:rsidRPr="007148A0">
        <w:rPr>
          <w:b/>
          <w:sz w:val="20"/>
          <w:szCs w:val="20"/>
          <w:u w:val="single"/>
        </w:rPr>
        <w:t>pluralisme politique</w:t>
      </w:r>
      <w:r>
        <w:rPr>
          <w:sz w:val="20"/>
          <w:szCs w:val="20"/>
        </w:rPr>
        <w:t xml:space="preserve"> (</w:t>
      </w:r>
      <w:r w:rsidRPr="007148A0">
        <w:rPr>
          <w:b/>
          <w:sz w:val="20"/>
          <w:szCs w:val="20"/>
        </w:rPr>
        <w:t>multipartisme</w:t>
      </w:r>
      <w:r>
        <w:rPr>
          <w:sz w:val="20"/>
          <w:szCs w:val="20"/>
        </w:rPr>
        <w:t>)</w:t>
      </w:r>
      <w:r w:rsidR="001445CF">
        <w:rPr>
          <w:sz w:val="20"/>
          <w:szCs w:val="20"/>
        </w:rPr>
        <w:t>.</w:t>
      </w:r>
    </w:p>
    <w:p w:rsidR="007148A0" w:rsidRPr="00A23C4B" w:rsidRDefault="001445CF" w:rsidP="00A23C4B">
      <w:pPr>
        <w:spacing w:after="0" w:line="240" w:lineRule="auto"/>
        <w:jc w:val="both"/>
        <w:rPr>
          <w:b/>
          <w:sz w:val="20"/>
          <w:szCs w:val="20"/>
        </w:rPr>
      </w:pPr>
      <w:r>
        <w:rPr>
          <w:sz w:val="20"/>
          <w:szCs w:val="20"/>
        </w:rPr>
        <w:t xml:space="preserve"> </w:t>
      </w:r>
      <w:r w:rsidRPr="001445CF">
        <w:rPr>
          <w:sz w:val="20"/>
          <w:szCs w:val="20"/>
        </w:rPr>
        <w:t xml:space="preserve">Dans son fonctionnement, la  République est donc un </w:t>
      </w:r>
      <w:r w:rsidRPr="001445CF">
        <w:rPr>
          <w:b/>
          <w:sz w:val="20"/>
          <w:szCs w:val="20"/>
        </w:rPr>
        <w:t>système  équilibré</w:t>
      </w:r>
      <w:r w:rsidRPr="001445CF">
        <w:rPr>
          <w:sz w:val="20"/>
          <w:szCs w:val="20"/>
        </w:rPr>
        <w:t xml:space="preserve"> associant</w:t>
      </w:r>
      <w:r>
        <w:rPr>
          <w:b/>
          <w:sz w:val="20"/>
          <w:szCs w:val="20"/>
        </w:rPr>
        <w:t xml:space="preserve"> </w:t>
      </w:r>
      <w:r w:rsidRPr="001445CF">
        <w:rPr>
          <w:b/>
          <w:sz w:val="20"/>
          <w:szCs w:val="20"/>
        </w:rPr>
        <w:t xml:space="preserve"> </w:t>
      </w:r>
      <w:r w:rsidRPr="001445CF">
        <w:rPr>
          <w:b/>
          <w:sz w:val="20"/>
          <w:szCs w:val="20"/>
          <w:u w:val="single"/>
        </w:rPr>
        <w:t>présidentialisme</w:t>
      </w:r>
      <w:r w:rsidRPr="001445CF">
        <w:rPr>
          <w:b/>
          <w:sz w:val="20"/>
          <w:szCs w:val="20"/>
        </w:rPr>
        <w:t xml:space="preserve"> </w:t>
      </w:r>
      <w:r>
        <w:rPr>
          <w:b/>
          <w:sz w:val="20"/>
          <w:szCs w:val="20"/>
        </w:rPr>
        <w:t xml:space="preserve">et </w:t>
      </w:r>
      <w:r w:rsidRPr="001445CF">
        <w:rPr>
          <w:b/>
          <w:sz w:val="20"/>
          <w:szCs w:val="20"/>
          <w:u w:val="single"/>
        </w:rPr>
        <w:t>parlementarisme</w:t>
      </w:r>
      <w:r w:rsidRPr="001445CF">
        <w:rPr>
          <w:b/>
          <w:sz w:val="20"/>
          <w:szCs w:val="20"/>
        </w:rPr>
        <w:t xml:space="preserve">. </w:t>
      </w:r>
    </w:p>
    <w:p w:rsidR="007148A0" w:rsidRDefault="00AE16BC" w:rsidP="007148A0">
      <w:pPr>
        <w:spacing w:after="0"/>
        <w:ind w:firstLine="708"/>
        <w:jc w:val="both"/>
        <w:rPr>
          <w:b/>
          <w:sz w:val="20"/>
          <w:szCs w:val="20"/>
        </w:rPr>
      </w:pPr>
      <w:r>
        <w:rPr>
          <w:b/>
          <w:sz w:val="20"/>
          <w:szCs w:val="20"/>
        </w:rPr>
        <w:t>c.  L’article 16 de la  Constitution, un article très contesté.</w:t>
      </w:r>
      <w:r w:rsidR="007148A0" w:rsidRPr="007148A0">
        <w:rPr>
          <w:b/>
          <w:sz w:val="20"/>
          <w:szCs w:val="20"/>
        </w:rPr>
        <w:t xml:space="preserve"> </w:t>
      </w:r>
    </w:p>
    <w:p w:rsidR="007148A0" w:rsidRDefault="009E5554" w:rsidP="007148A0">
      <w:pPr>
        <w:spacing w:after="0"/>
        <w:jc w:val="both"/>
        <w:rPr>
          <w:b/>
          <w:sz w:val="20"/>
          <w:szCs w:val="20"/>
        </w:rPr>
      </w:pPr>
      <w:r>
        <w:rPr>
          <w:b/>
          <w:sz w:val="20"/>
          <w:szCs w:val="20"/>
        </w:rPr>
        <w:t xml:space="preserve">Doc. 1 p 346 3 p 349 Utilisez les deux documents pour montrer que </w:t>
      </w:r>
      <w:r w:rsidR="007148A0">
        <w:rPr>
          <w:b/>
          <w:sz w:val="20"/>
          <w:szCs w:val="20"/>
        </w:rPr>
        <w:t xml:space="preserve"> l’article 16 de la Constitution de 1958 est</w:t>
      </w:r>
      <w:r>
        <w:rPr>
          <w:b/>
          <w:sz w:val="20"/>
          <w:szCs w:val="20"/>
        </w:rPr>
        <w:t xml:space="preserve"> très critiqué.</w:t>
      </w:r>
    </w:p>
    <w:p w:rsidR="007148A0" w:rsidRDefault="007148A0" w:rsidP="009D5911">
      <w:pPr>
        <w:spacing w:after="0"/>
        <w:jc w:val="both"/>
        <w:rPr>
          <w:sz w:val="20"/>
          <w:szCs w:val="20"/>
        </w:rPr>
      </w:pPr>
      <w:r>
        <w:rPr>
          <w:b/>
          <w:sz w:val="20"/>
          <w:szCs w:val="20"/>
        </w:rPr>
        <w:t xml:space="preserve">L’Article 16 </w:t>
      </w:r>
      <w:r w:rsidRPr="007148A0">
        <w:rPr>
          <w:sz w:val="20"/>
          <w:szCs w:val="20"/>
        </w:rPr>
        <w:t xml:space="preserve">est </w:t>
      </w:r>
      <w:r>
        <w:rPr>
          <w:sz w:val="20"/>
          <w:szCs w:val="20"/>
        </w:rPr>
        <w:t xml:space="preserve">fortement contesté car il prévoit qu’en cas de </w:t>
      </w:r>
      <w:r w:rsidRPr="001445CF">
        <w:rPr>
          <w:b/>
          <w:sz w:val="20"/>
          <w:szCs w:val="20"/>
        </w:rPr>
        <w:t>«</w:t>
      </w:r>
      <w:r>
        <w:rPr>
          <w:sz w:val="20"/>
          <w:szCs w:val="20"/>
        </w:rPr>
        <w:t> </w:t>
      </w:r>
      <w:r w:rsidRPr="001445CF">
        <w:rPr>
          <w:b/>
          <w:sz w:val="20"/>
          <w:szCs w:val="20"/>
        </w:rPr>
        <w:t>menaces » sur le territoire ou les institutions</w:t>
      </w:r>
      <w:r>
        <w:rPr>
          <w:sz w:val="20"/>
          <w:szCs w:val="20"/>
        </w:rPr>
        <w:t>, « le Président prend les mesures exigés par ces circonstances ». Cette formulation très vagu</w:t>
      </w:r>
      <w:r w:rsidR="001445CF">
        <w:rPr>
          <w:sz w:val="20"/>
          <w:szCs w:val="20"/>
        </w:rPr>
        <w:t>e est perçue par les ennemis du  G</w:t>
      </w:r>
      <w:r w:rsidR="001445CF" w:rsidRPr="001445CF">
        <w:rPr>
          <w:sz w:val="20"/>
          <w:szCs w:val="20"/>
          <w:vertAlign w:val="superscript"/>
        </w:rPr>
        <w:t>l</w:t>
      </w:r>
      <w:r w:rsidR="001445CF">
        <w:rPr>
          <w:sz w:val="20"/>
          <w:szCs w:val="20"/>
        </w:rPr>
        <w:t xml:space="preserve"> </w:t>
      </w:r>
      <w:r>
        <w:rPr>
          <w:sz w:val="20"/>
          <w:szCs w:val="20"/>
        </w:rPr>
        <w:t xml:space="preserve">de Gaulle comme une menace directe de la démocratie car elle permet au Président de la République d’obtenir des pouvoirs exceptionnels et quasiment illimités si une crise grave se déclenchait. </w:t>
      </w:r>
    </w:p>
    <w:p w:rsidR="007148A0" w:rsidRDefault="007148A0" w:rsidP="009D5911">
      <w:pPr>
        <w:spacing w:after="0"/>
        <w:jc w:val="both"/>
        <w:rPr>
          <w:sz w:val="20"/>
          <w:szCs w:val="20"/>
        </w:rPr>
      </w:pPr>
      <w:r>
        <w:rPr>
          <w:sz w:val="20"/>
          <w:szCs w:val="20"/>
        </w:rPr>
        <w:t>Pour beaucoup</w:t>
      </w:r>
      <w:r w:rsidR="009E5554">
        <w:rPr>
          <w:sz w:val="20"/>
          <w:szCs w:val="20"/>
        </w:rPr>
        <w:t xml:space="preserve"> et en particu</w:t>
      </w:r>
      <w:r w:rsidR="00A23C4B">
        <w:rPr>
          <w:sz w:val="20"/>
          <w:szCs w:val="20"/>
        </w:rPr>
        <w:t>lier les Communistes,</w:t>
      </w:r>
      <w:r w:rsidR="009E5554">
        <w:rPr>
          <w:sz w:val="20"/>
          <w:szCs w:val="20"/>
        </w:rPr>
        <w:t xml:space="preserve"> premier parti politique de France (</w:t>
      </w:r>
      <w:r w:rsidR="00A23C4B">
        <w:rPr>
          <w:sz w:val="20"/>
          <w:szCs w:val="20"/>
        </w:rPr>
        <w:t xml:space="preserve">environ </w:t>
      </w:r>
      <w:r w:rsidR="009E5554">
        <w:rPr>
          <w:sz w:val="20"/>
          <w:szCs w:val="20"/>
        </w:rPr>
        <w:t>20% des électeurs)</w:t>
      </w:r>
      <w:r>
        <w:rPr>
          <w:sz w:val="20"/>
          <w:szCs w:val="20"/>
        </w:rPr>
        <w:t xml:space="preserve">, cette article est </w:t>
      </w:r>
      <w:r w:rsidR="009E5554">
        <w:rPr>
          <w:sz w:val="20"/>
          <w:szCs w:val="20"/>
        </w:rPr>
        <w:t>antidémocratique (« république assassinée » symbolisée par le bonnet phrygien transpercé par un poignard)</w:t>
      </w:r>
      <w:r>
        <w:rPr>
          <w:sz w:val="20"/>
          <w:szCs w:val="20"/>
        </w:rPr>
        <w:t xml:space="preserve"> et peut con</w:t>
      </w:r>
      <w:r w:rsidR="009E5554">
        <w:rPr>
          <w:sz w:val="20"/>
          <w:szCs w:val="20"/>
        </w:rPr>
        <w:t>duire à une véritable dictature (« pouvoir pers</w:t>
      </w:r>
      <w:r w:rsidR="00A23C4B">
        <w:rPr>
          <w:sz w:val="20"/>
          <w:szCs w:val="20"/>
        </w:rPr>
        <w:t>onnel » inscrit sur le couteau</w:t>
      </w:r>
      <w:r w:rsidR="009E5554">
        <w:rPr>
          <w:sz w:val="20"/>
          <w:szCs w:val="20"/>
        </w:rPr>
        <w:t>)</w:t>
      </w:r>
      <w:r w:rsidR="00A23C4B">
        <w:rPr>
          <w:sz w:val="20"/>
          <w:szCs w:val="20"/>
        </w:rPr>
        <w:t>.</w:t>
      </w:r>
      <w:r>
        <w:rPr>
          <w:sz w:val="20"/>
          <w:szCs w:val="20"/>
        </w:rPr>
        <w:t xml:space="preserve"> </w:t>
      </w:r>
    </w:p>
    <w:p w:rsidR="001D2F73" w:rsidRPr="007148A0" w:rsidRDefault="001D2F73" w:rsidP="009D5911">
      <w:pPr>
        <w:spacing w:after="0"/>
        <w:jc w:val="both"/>
        <w:rPr>
          <w:sz w:val="20"/>
          <w:szCs w:val="20"/>
        </w:rPr>
      </w:pPr>
    </w:p>
    <w:p w:rsidR="009E5554" w:rsidRDefault="00A23C4B" w:rsidP="009D5911">
      <w:pPr>
        <w:spacing w:after="0"/>
        <w:jc w:val="both"/>
        <w:rPr>
          <w:b/>
          <w:sz w:val="20"/>
          <w:szCs w:val="20"/>
        </w:rPr>
      </w:pPr>
      <w:r>
        <w:rPr>
          <w:b/>
          <w:sz w:val="20"/>
          <w:szCs w:val="20"/>
        </w:rPr>
        <w:tab/>
      </w:r>
      <w:r w:rsidR="00E82A63">
        <w:rPr>
          <w:b/>
          <w:sz w:val="20"/>
          <w:szCs w:val="20"/>
        </w:rPr>
        <w:t xml:space="preserve">2. </w:t>
      </w:r>
      <w:r w:rsidR="009E5554">
        <w:rPr>
          <w:b/>
          <w:sz w:val="20"/>
          <w:szCs w:val="20"/>
        </w:rPr>
        <w:t>Une République gaullienne.</w:t>
      </w:r>
    </w:p>
    <w:p w:rsidR="009E5554" w:rsidRDefault="009E5554" w:rsidP="009D5911">
      <w:pPr>
        <w:spacing w:after="0"/>
        <w:jc w:val="both"/>
        <w:rPr>
          <w:b/>
          <w:sz w:val="20"/>
          <w:szCs w:val="20"/>
        </w:rPr>
      </w:pPr>
      <w:r>
        <w:rPr>
          <w:b/>
          <w:sz w:val="20"/>
          <w:szCs w:val="20"/>
        </w:rPr>
        <w:t>Doc. 4 p 349. Montrez que l’auteur fait de la Ve République, une République Gaullienne.</w:t>
      </w:r>
    </w:p>
    <w:p w:rsidR="009E5554" w:rsidRDefault="009E5554" w:rsidP="009D5911">
      <w:pPr>
        <w:spacing w:after="0"/>
        <w:jc w:val="both"/>
        <w:rPr>
          <w:sz w:val="20"/>
          <w:szCs w:val="20"/>
        </w:rPr>
      </w:pPr>
      <w:r w:rsidRPr="009E5554">
        <w:rPr>
          <w:sz w:val="20"/>
          <w:szCs w:val="20"/>
        </w:rPr>
        <w:t xml:space="preserve">Allié puis très critique vis-à-vis du Gl de Gaulle, Paul Reynaud </w:t>
      </w:r>
      <w:r>
        <w:rPr>
          <w:sz w:val="20"/>
          <w:szCs w:val="20"/>
        </w:rPr>
        <w:t xml:space="preserve">livre dans ce discours prononcé à l’Assemblée Nationale en 1962, une vision de ce que fut les 4 premières </w:t>
      </w:r>
      <w:r w:rsidR="0098161B">
        <w:rPr>
          <w:sz w:val="20"/>
          <w:szCs w:val="20"/>
        </w:rPr>
        <w:t>années de la Ve République et</w:t>
      </w:r>
      <w:r>
        <w:rPr>
          <w:sz w:val="20"/>
          <w:szCs w:val="20"/>
        </w:rPr>
        <w:t xml:space="preserve"> l’exercice du pouvoir par de Gaulle.</w:t>
      </w:r>
    </w:p>
    <w:p w:rsidR="0098161B" w:rsidRDefault="0098161B" w:rsidP="009D5911">
      <w:pPr>
        <w:spacing w:after="0"/>
        <w:jc w:val="both"/>
        <w:rPr>
          <w:sz w:val="20"/>
          <w:szCs w:val="20"/>
        </w:rPr>
      </w:pPr>
      <w:r>
        <w:rPr>
          <w:sz w:val="20"/>
          <w:szCs w:val="20"/>
        </w:rPr>
        <w:t>Entouré de fidèles, de Gaulle exerce une grande autorité sur la France et concentre pratiquement tous les pouvoirs. Il exerce selon l’auteur, les fonctions de « Président de la République » et de « 1</w:t>
      </w:r>
      <w:r w:rsidRPr="0098161B">
        <w:rPr>
          <w:sz w:val="20"/>
          <w:szCs w:val="20"/>
          <w:vertAlign w:val="superscript"/>
        </w:rPr>
        <w:t>er</w:t>
      </w:r>
      <w:r>
        <w:rPr>
          <w:sz w:val="20"/>
          <w:szCs w:val="20"/>
        </w:rPr>
        <w:t xml:space="preserve"> Ministre ». </w:t>
      </w:r>
    </w:p>
    <w:p w:rsidR="006C179A" w:rsidRPr="00B37A57" w:rsidRDefault="0098161B" w:rsidP="006C179A">
      <w:pPr>
        <w:spacing w:after="0"/>
        <w:jc w:val="both"/>
        <w:rPr>
          <w:sz w:val="20"/>
          <w:szCs w:val="20"/>
        </w:rPr>
      </w:pPr>
      <w:r>
        <w:rPr>
          <w:sz w:val="20"/>
          <w:szCs w:val="20"/>
        </w:rPr>
        <w:t>Ainsi, le régime est souvent qualifié de « régime présidentiel » ou « semi-présidentiel ». Dans les faits, l’Assemblée Nationale conserve d’importants pouvoirs mais la mise en place d’élections législatives majoritaire à deux tours a favorisé la constitution d’une majorité favorable au général de Gaulle ce qui renforce le caractère présidentiel du pouvo</w:t>
      </w:r>
      <w:r w:rsidR="006C179A">
        <w:rPr>
          <w:sz w:val="20"/>
          <w:szCs w:val="20"/>
        </w:rPr>
        <w:t>ir.</w:t>
      </w:r>
      <w:r w:rsidR="006C179A" w:rsidRPr="006C179A">
        <w:rPr>
          <w:rFonts w:ascii="Times New Roman" w:hAnsi="Times New Roman" w:cs="Times New Roman"/>
          <w:b/>
          <w:sz w:val="20"/>
          <w:szCs w:val="20"/>
        </w:rPr>
        <w:tab/>
      </w:r>
      <w:r w:rsidR="006C179A" w:rsidRPr="006C179A">
        <w:rPr>
          <w:rFonts w:ascii="Times New Roman" w:hAnsi="Times New Roman" w:cs="Times New Roman"/>
          <w:b/>
          <w:sz w:val="20"/>
          <w:szCs w:val="20"/>
        </w:rPr>
        <w:tab/>
      </w:r>
      <w:r w:rsidR="006C179A" w:rsidRPr="006C179A">
        <w:rPr>
          <w:rFonts w:ascii="Times New Roman" w:hAnsi="Times New Roman" w:cs="Times New Roman"/>
          <w:b/>
          <w:sz w:val="20"/>
          <w:szCs w:val="20"/>
        </w:rPr>
        <w:tab/>
      </w:r>
      <w:r w:rsidR="006C179A" w:rsidRPr="006C179A">
        <w:rPr>
          <w:rFonts w:ascii="Times New Roman" w:hAnsi="Times New Roman" w:cs="Times New Roman"/>
          <w:b/>
          <w:sz w:val="20"/>
          <w:szCs w:val="20"/>
        </w:rPr>
        <w:tab/>
      </w:r>
    </w:p>
    <w:tbl>
      <w:tblPr>
        <w:tblStyle w:val="Grilledutableau"/>
        <w:tblW w:w="0" w:type="auto"/>
        <w:tblLook w:val="04A0"/>
      </w:tblPr>
      <w:tblGrid>
        <w:gridCol w:w="4077"/>
        <w:gridCol w:w="2977"/>
        <w:gridCol w:w="3402"/>
      </w:tblGrid>
      <w:tr w:rsidR="006C179A" w:rsidTr="006C179A">
        <w:tc>
          <w:tcPr>
            <w:tcW w:w="4077" w:type="dxa"/>
          </w:tcPr>
          <w:p w:rsidR="006C179A" w:rsidRPr="006C179A" w:rsidRDefault="006C179A" w:rsidP="006C179A">
            <w:pPr>
              <w:jc w:val="both"/>
              <w:rPr>
                <w:rFonts w:ascii="Times New Roman" w:hAnsi="Times New Roman" w:cs="Times New Roman"/>
                <w:b/>
                <w:sz w:val="20"/>
                <w:szCs w:val="20"/>
              </w:rPr>
            </w:pPr>
            <w:r w:rsidRPr="006C179A">
              <w:rPr>
                <w:rFonts w:ascii="Times New Roman" w:hAnsi="Times New Roman" w:cs="Times New Roman"/>
                <w:b/>
                <w:sz w:val="20"/>
                <w:szCs w:val="20"/>
              </w:rPr>
              <w:t>Partis politiques</w:t>
            </w:r>
          </w:p>
          <w:p w:rsidR="006C179A" w:rsidRDefault="006C179A" w:rsidP="006C179A">
            <w:pPr>
              <w:jc w:val="both"/>
              <w:rPr>
                <w:rFonts w:ascii="Times New Roman" w:hAnsi="Times New Roman" w:cs="Times New Roman"/>
                <w:b/>
                <w:sz w:val="20"/>
                <w:szCs w:val="20"/>
              </w:rPr>
            </w:pPr>
          </w:p>
        </w:tc>
        <w:tc>
          <w:tcPr>
            <w:tcW w:w="2977" w:type="dxa"/>
          </w:tcPr>
          <w:p w:rsidR="006C179A" w:rsidRDefault="006C179A" w:rsidP="006C179A">
            <w:pPr>
              <w:jc w:val="both"/>
              <w:rPr>
                <w:rFonts w:ascii="Times New Roman" w:hAnsi="Times New Roman" w:cs="Times New Roman"/>
                <w:b/>
                <w:sz w:val="20"/>
                <w:szCs w:val="20"/>
              </w:rPr>
            </w:pPr>
            <w:r w:rsidRPr="006C179A">
              <w:rPr>
                <w:rFonts w:ascii="Times New Roman" w:hAnsi="Times New Roman" w:cs="Times New Roman"/>
                <w:b/>
                <w:sz w:val="20"/>
                <w:szCs w:val="20"/>
              </w:rPr>
              <w:t>Votes (premier tour)</w:t>
            </w:r>
            <w:r w:rsidR="00C42A52">
              <w:rPr>
                <w:rFonts w:ascii="Times New Roman" w:hAnsi="Times New Roman" w:cs="Times New Roman"/>
                <w:b/>
                <w:sz w:val="20"/>
                <w:szCs w:val="20"/>
              </w:rPr>
              <w:t xml:space="preserve"> et % des voix </w:t>
            </w:r>
          </w:p>
        </w:tc>
        <w:tc>
          <w:tcPr>
            <w:tcW w:w="3402" w:type="dxa"/>
          </w:tcPr>
          <w:p w:rsidR="006C179A" w:rsidRDefault="006C179A" w:rsidP="006C179A">
            <w:pPr>
              <w:jc w:val="both"/>
              <w:rPr>
                <w:rFonts w:ascii="Times New Roman" w:hAnsi="Times New Roman" w:cs="Times New Roman"/>
                <w:b/>
                <w:sz w:val="20"/>
                <w:szCs w:val="20"/>
              </w:rPr>
            </w:pPr>
            <w:r w:rsidRPr="006C179A">
              <w:rPr>
                <w:rFonts w:ascii="Times New Roman" w:hAnsi="Times New Roman" w:cs="Times New Roman"/>
                <w:b/>
                <w:sz w:val="20"/>
                <w:szCs w:val="20"/>
              </w:rPr>
              <w:t>Sièges (second tour)</w:t>
            </w:r>
            <w:r>
              <w:rPr>
                <w:rFonts w:ascii="Times New Roman" w:hAnsi="Times New Roman" w:cs="Times New Roman"/>
                <w:b/>
                <w:sz w:val="20"/>
                <w:szCs w:val="20"/>
              </w:rPr>
              <w:t xml:space="preserve">  </w:t>
            </w:r>
            <w:r w:rsidR="00C42A52">
              <w:rPr>
                <w:rFonts w:ascii="Times New Roman" w:hAnsi="Times New Roman" w:cs="Times New Roman"/>
                <w:b/>
                <w:sz w:val="20"/>
                <w:szCs w:val="20"/>
              </w:rPr>
              <w:t xml:space="preserve">et % de voix au 2d Tour </w:t>
            </w:r>
          </w:p>
        </w:tc>
      </w:tr>
      <w:tr w:rsidR="006C179A" w:rsidTr="006C179A">
        <w:trPr>
          <w:trHeight w:val="281"/>
        </w:trPr>
        <w:tc>
          <w:tcPr>
            <w:tcW w:w="4077" w:type="dxa"/>
          </w:tcPr>
          <w:p w:rsidR="006C179A" w:rsidRDefault="006C179A" w:rsidP="006C179A">
            <w:pPr>
              <w:jc w:val="both"/>
              <w:rPr>
                <w:rFonts w:ascii="Times New Roman" w:hAnsi="Times New Roman" w:cs="Times New Roman"/>
                <w:b/>
                <w:sz w:val="20"/>
                <w:szCs w:val="20"/>
              </w:rPr>
            </w:pPr>
            <w:r w:rsidRPr="006C179A">
              <w:rPr>
                <w:rFonts w:ascii="Times New Roman" w:hAnsi="Times New Roman" w:cs="Times New Roman"/>
                <w:b/>
                <w:sz w:val="20"/>
                <w:szCs w:val="20"/>
              </w:rPr>
              <w:t>Parti communiste français (PCF)</w:t>
            </w:r>
            <w:r w:rsidRPr="006C179A">
              <w:rPr>
                <w:rFonts w:ascii="Times New Roman" w:hAnsi="Times New Roman" w:cs="Times New Roman"/>
                <w:b/>
                <w:sz w:val="20"/>
                <w:szCs w:val="20"/>
              </w:rPr>
              <w:tab/>
            </w:r>
          </w:p>
        </w:tc>
        <w:tc>
          <w:tcPr>
            <w:tcW w:w="2977" w:type="dxa"/>
          </w:tcPr>
          <w:p w:rsidR="006C179A" w:rsidRDefault="006C179A" w:rsidP="006C179A">
            <w:pPr>
              <w:jc w:val="both"/>
              <w:rPr>
                <w:rFonts w:ascii="Times New Roman" w:hAnsi="Times New Roman" w:cs="Times New Roman"/>
                <w:b/>
                <w:sz w:val="20"/>
                <w:szCs w:val="20"/>
              </w:rPr>
            </w:pPr>
            <w:r w:rsidRPr="006C179A">
              <w:rPr>
                <w:rFonts w:ascii="Times New Roman" w:hAnsi="Times New Roman" w:cs="Times New Roman"/>
                <w:b/>
                <w:sz w:val="20"/>
                <w:szCs w:val="20"/>
              </w:rPr>
              <w:t>3 882</w:t>
            </w:r>
            <w:r>
              <w:rPr>
                <w:rFonts w:ascii="Times New Roman" w:hAnsi="Times New Roman" w:cs="Times New Roman"/>
                <w:b/>
                <w:sz w:val="20"/>
                <w:szCs w:val="20"/>
              </w:rPr>
              <w:t> </w:t>
            </w:r>
            <w:r w:rsidRPr="006C179A">
              <w:rPr>
                <w:rFonts w:ascii="Times New Roman" w:hAnsi="Times New Roman" w:cs="Times New Roman"/>
                <w:b/>
                <w:sz w:val="20"/>
                <w:szCs w:val="20"/>
              </w:rPr>
              <w:t>204</w:t>
            </w:r>
            <w:r>
              <w:rPr>
                <w:rFonts w:ascii="Times New Roman" w:hAnsi="Times New Roman" w:cs="Times New Roman"/>
                <w:b/>
                <w:sz w:val="20"/>
                <w:szCs w:val="20"/>
              </w:rPr>
              <w:t xml:space="preserve"> (</w:t>
            </w:r>
            <w:r w:rsidRPr="006C179A">
              <w:rPr>
                <w:rFonts w:ascii="Times New Roman" w:hAnsi="Times New Roman" w:cs="Times New Roman"/>
                <w:b/>
                <w:sz w:val="20"/>
                <w:szCs w:val="20"/>
              </w:rPr>
              <w:t>18,9%</w:t>
            </w:r>
            <w:r>
              <w:rPr>
                <w:rFonts w:ascii="Times New Roman" w:hAnsi="Times New Roman" w:cs="Times New Roman"/>
                <w:b/>
                <w:sz w:val="20"/>
                <w:szCs w:val="20"/>
              </w:rPr>
              <w:t>)</w:t>
            </w:r>
          </w:p>
        </w:tc>
        <w:tc>
          <w:tcPr>
            <w:tcW w:w="3402" w:type="dxa"/>
          </w:tcPr>
          <w:p w:rsidR="006C179A" w:rsidRDefault="006C179A" w:rsidP="006C179A">
            <w:pPr>
              <w:jc w:val="both"/>
              <w:rPr>
                <w:rFonts w:ascii="Times New Roman" w:hAnsi="Times New Roman" w:cs="Times New Roman"/>
                <w:b/>
                <w:sz w:val="20"/>
                <w:szCs w:val="20"/>
              </w:rPr>
            </w:pPr>
            <w:r w:rsidRPr="006C179A">
              <w:rPr>
                <w:rFonts w:ascii="Times New Roman" w:hAnsi="Times New Roman" w:cs="Times New Roman"/>
                <w:b/>
                <w:sz w:val="20"/>
                <w:szCs w:val="20"/>
              </w:rPr>
              <w:t>10</w:t>
            </w:r>
            <w:r>
              <w:rPr>
                <w:rFonts w:ascii="Times New Roman" w:hAnsi="Times New Roman" w:cs="Times New Roman"/>
                <w:b/>
                <w:sz w:val="20"/>
                <w:szCs w:val="20"/>
              </w:rPr>
              <w:t xml:space="preserve">  (</w:t>
            </w:r>
            <w:r w:rsidRPr="006C179A">
              <w:rPr>
                <w:rFonts w:ascii="Times New Roman" w:hAnsi="Times New Roman" w:cs="Times New Roman"/>
                <w:b/>
                <w:sz w:val="20"/>
                <w:szCs w:val="20"/>
              </w:rPr>
              <w:t>1,8</w:t>
            </w:r>
            <w:r>
              <w:rPr>
                <w:rFonts w:ascii="Times New Roman" w:hAnsi="Times New Roman" w:cs="Times New Roman"/>
                <w:b/>
                <w:sz w:val="20"/>
                <w:szCs w:val="20"/>
              </w:rPr>
              <w:t>% des voix)</w:t>
            </w:r>
          </w:p>
        </w:tc>
      </w:tr>
      <w:tr w:rsidR="006C179A" w:rsidTr="006C179A">
        <w:tc>
          <w:tcPr>
            <w:tcW w:w="4077" w:type="dxa"/>
          </w:tcPr>
          <w:p w:rsidR="006C179A" w:rsidRDefault="006C179A" w:rsidP="006C179A">
            <w:pPr>
              <w:jc w:val="both"/>
              <w:rPr>
                <w:rFonts w:ascii="Times New Roman" w:hAnsi="Times New Roman" w:cs="Times New Roman"/>
                <w:b/>
                <w:sz w:val="20"/>
                <w:szCs w:val="20"/>
              </w:rPr>
            </w:pPr>
            <w:r w:rsidRPr="006C179A">
              <w:rPr>
                <w:rFonts w:ascii="Times New Roman" w:hAnsi="Times New Roman" w:cs="Times New Roman"/>
                <w:b/>
                <w:sz w:val="20"/>
                <w:szCs w:val="20"/>
              </w:rPr>
              <w:t>Union pour la nouvelle République (UNR)</w:t>
            </w:r>
          </w:p>
        </w:tc>
        <w:tc>
          <w:tcPr>
            <w:tcW w:w="2977" w:type="dxa"/>
          </w:tcPr>
          <w:p w:rsidR="006C179A" w:rsidRDefault="006C179A" w:rsidP="006C179A">
            <w:pPr>
              <w:jc w:val="both"/>
              <w:rPr>
                <w:rFonts w:ascii="Times New Roman" w:hAnsi="Times New Roman" w:cs="Times New Roman"/>
                <w:b/>
                <w:sz w:val="20"/>
                <w:szCs w:val="20"/>
              </w:rPr>
            </w:pPr>
            <w:r w:rsidRPr="006C179A">
              <w:rPr>
                <w:rFonts w:ascii="Times New Roman" w:hAnsi="Times New Roman" w:cs="Times New Roman"/>
                <w:b/>
                <w:sz w:val="20"/>
                <w:szCs w:val="20"/>
              </w:rPr>
              <w:t>3 603</w:t>
            </w:r>
            <w:r>
              <w:rPr>
                <w:rFonts w:ascii="Times New Roman" w:hAnsi="Times New Roman" w:cs="Times New Roman"/>
                <w:b/>
                <w:sz w:val="20"/>
                <w:szCs w:val="20"/>
              </w:rPr>
              <w:t> </w:t>
            </w:r>
            <w:r w:rsidRPr="006C179A">
              <w:rPr>
                <w:rFonts w:ascii="Times New Roman" w:hAnsi="Times New Roman" w:cs="Times New Roman"/>
                <w:b/>
                <w:sz w:val="20"/>
                <w:szCs w:val="20"/>
              </w:rPr>
              <w:t>958</w:t>
            </w:r>
            <w:r>
              <w:rPr>
                <w:rFonts w:ascii="Times New Roman" w:hAnsi="Times New Roman" w:cs="Times New Roman"/>
                <w:b/>
                <w:sz w:val="20"/>
                <w:szCs w:val="20"/>
              </w:rPr>
              <w:t xml:space="preserve"> (</w:t>
            </w:r>
            <w:r w:rsidRPr="006C179A">
              <w:rPr>
                <w:rFonts w:ascii="Times New Roman" w:hAnsi="Times New Roman" w:cs="Times New Roman"/>
                <w:b/>
                <w:sz w:val="20"/>
                <w:szCs w:val="20"/>
              </w:rPr>
              <w:t>17,6%</w:t>
            </w:r>
            <w:r>
              <w:rPr>
                <w:rFonts w:ascii="Times New Roman" w:hAnsi="Times New Roman" w:cs="Times New Roman"/>
                <w:b/>
                <w:sz w:val="20"/>
                <w:szCs w:val="20"/>
              </w:rPr>
              <w:t>)</w:t>
            </w:r>
          </w:p>
        </w:tc>
        <w:tc>
          <w:tcPr>
            <w:tcW w:w="3402" w:type="dxa"/>
          </w:tcPr>
          <w:p w:rsidR="006C179A" w:rsidRDefault="006C179A" w:rsidP="006C179A">
            <w:pPr>
              <w:jc w:val="both"/>
              <w:rPr>
                <w:rFonts w:ascii="Times New Roman" w:hAnsi="Times New Roman" w:cs="Times New Roman"/>
                <w:b/>
                <w:sz w:val="20"/>
                <w:szCs w:val="20"/>
              </w:rPr>
            </w:pPr>
            <w:r w:rsidRPr="006C179A">
              <w:rPr>
                <w:rFonts w:ascii="Times New Roman" w:hAnsi="Times New Roman" w:cs="Times New Roman"/>
                <w:b/>
                <w:sz w:val="20"/>
                <w:szCs w:val="20"/>
              </w:rPr>
              <w:t>189</w:t>
            </w:r>
            <w:r>
              <w:rPr>
                <w:rFonts w:ascii="Times New Roman" w:hAnsi="Times New Roman" w:cs="Times New Roman"/>
                <w:b/>
                <w:sz w:val="20"/>
                <w:szCs w:val="20"/>
              </w:rPr>
              <w:t xml:space="preserve"> (</w:t>
            </w:r>
            <w:r w:rsidRPr="006C179A">
              <w:rPr>
                <w:rFonts w:ascii="Times New Roman" w:hAnsi="Times New Roman" w:cs="Times New Roman"/>
                <w:b/>
                <w:sz w:val="20"/>
                <w:szCs w:val="20"/>
              </w:rPr>
              <w:t>34,6</w:t>
            </w:r>
            <w:r>
              <w:rPr>
                <w:rFonts w:ascii="Times New Roman" w:hAnsi="Times New Roman" w:cs="Times New Roman"/>
                <w:b/>
                <w:sz w:val="20"/>
                <w:szCs w:val="20"/>
              </w:rPr>
              <w:t>% des voix)</w:t>
            </w:r>
          </w:p>
        </w:tc>
      </w:tr>
      <w:tr w:rsidR="006C179A" w:rsidTr="006C179A">
        <w:tc>
          <w:tcPr>
            <w:tcW w:w="4077" w:type="dxa"/>
          </w:tcPr>
          <w:p w:rsidR="006C179A" w:rsidRDefault="006C179A" w:rsidP="006C179A">
            <w:pPr>
              <w:jc w:val="both"/>
              <w:rPr>
                <w:rFonts w:ascii="Times New Roman" w:hAnsi="Times New Roman" w:cs="Times New Roman"/>
                <w:b/>
                <w:sz w:val="20"/>
                <w:szCs w:val="20"/>
              </w:rPr>
            </w:pPr>
            <w:r w:rsidRPr="006C179A">
              <w:rPr>
                <w:rFonts w:ascii="Times New Roman" w:hAnsi="Times New Roman" w:cs="Times New Roman"/>
                <w:b/>
                <w:sz w:val="20"/>
                <w:szCs w:val="20"/>
              </w:rPr>
              <w:t>Section française de l'Internationale ouvrière (SFIO)</w:t>
            </w:r>
          </w:p>
        </w:tc>
        <w:tc>
          <w:tcPr>
            <w:tcW w:w="2977" w:type="dxa"/>
          </w:tcPr>
          <w:p w:rsidR="006C179A" w:rsidRDefault="006C179A" w:rsidP="006C179A">
            <w:pPr>
              <w:jc w:val="both"/>
              <w:rPr>
                <w:rFonts w:ascii="Times New Roman" w:hAnsi="Times New Roman" w:cs="Times New Roman"/>
                <w:b/>
                <w:sz w:val="20"/>
                <w:szCs w:val="20"/>
              </w:rPr>
            </w:pPr>
            <w:r w:rsidRPr="006C179A">
              <w:rPr>
                <w:rFonts w:ascii="Times New Roman" w:hAnsi="Times New Roman" w:cs="Times New Roman"/>
                <w:b/>
                <w:sz w:val="20"/>
                <w:szCs w:val="20"/>
              </w:rPr>
              <w:t>3 167</w:t>
            </w:r>
            <w:r>
              <w:rPr>
                <w:rFonts w:ascii="Times New Roman" w:hAnsi="Times New Roman" w:cs="Times New Roman"/>
                <w:b/>
                <w:sz w:val="20"/>
                <w:szCs w:val="20"/>
              </w:rPr>
              <w:t> </w:t>
            </w:r>
            <w:r w:rsidRPr="006C179A">
              <w:rPr>
                <w:rFonts w:ascii="Times New Roman" w:hAnsi="Times New Roman" w:cs="Times New Roman"/>
                <w:b/>
                <w:sz w:val="20"/>
                <w:szCs w:val="20"/>
              </w:rPr>
              <w:t>354</w:t>
            </w:r>
            <w:r>
              <w:rPr>
                <w:rFonts w:ascii="Times New Roman" w:hAnsi="Times New Roman" w:cs="Times New Roman"/>
                <w:b/>
                <w:sz w:val="20"/>
                <w:szCs w:val="20"/>
              </w:rPr>
              <w:t xml:space="preserve"> (</w:t>
            </w:r>
            <w:r w:rsidRPr="006C179A">
              <w:rPr>
                <w:rFonts w:ascii="Times New Roman" w:hAnsi="Times New Roman" w:cs="Times New Roman"/>
                <w:b/>
                <w:sz w:val="20"/>
                <w:szCs w:val="20"/>
              </w:rPr>
              <w:t>15,5%</w:t>
            </w:r>
            <w:r>
              <w:rPr>
                <w:rFonts w:ascii="Times New Roman" w:hAnsi="Times New Roman" w:cs="Times New Roman"/>
                <w:b/>
                <w:sz w:val="20"/>
                <w:szCs w:val="20"/>
              </w:rPr>
              <w:t>)</w:t>
            </w:r>
          </w:p>
        </w:tc>
        <w:tc>
          <w:tcPr>
            <w:tcW w:w="3402" w:type="dxa"/>
          </w:tcPr>
          <w:p w:rsidR="006C179A" w:rsidRDefault="006C179A" w:rsidP="006C179A">
            <w:pPr>
              <w:jc w:val="both"/>
              <w:rPr>
                <w:rFonts w:ascii="Times New Roman" w:hAnsi="Times New Roman" w:cs="Times New Roman"/>
                <w:b/>
                <w:sz w:val="20"/>
                <w:szCs w:val="20"/>
              </w:rPr>
            </w:pPr>
            <w:r w:rsidRPr="006C179A">
              <w:rPr>
                <w:rFonts w:ascii="Times New Roman" w:hAnsi="Times New Roman" w:cs="Times New Roman"/>
                <w:b/>
                <w:sz w:val="20"/>
                <w:szCs w:val="20"/>
              </w:rPr>
              <w:t>40</w:t>
            </w:r>
            <w:r>
              <w:rPr>
                <w:rFonts w:ascii="Times New Roman" w:hAnsi="Times New Roman" w:cs="Times New Roman"/>
                <w:b/>
                <w:sz w:val="20"/>
                <w:szCs w:val="20"/>
              </w:rPr>
              <w:t xml:space="preserve"> (</w:t>
            </w:r>
            <w:r w:rsidRPr="006C179A">
              <w:rPr>
                <w:rFonts w:ascii="Times New Roman" w:hAnsi="Times New Roman" w:cs="Times New Roman"/>
                <w:b/>
                <w:sz w:val="20"/>
                <w:szCs w:val="20"/>
              </w:rPr>
              <w:t>7,3</w:t>
            </w:r>
            <w:r>
              <w:rPr>
                <w:rFonts w:ascii="Times New Roman" w:hAnsi="Times New Roman" w:cs="Times New Roman"/>
                <w:b/>
                <w:sz w:val="20"/>
                <w:szCs w:val="20"/>
              </w:rPr>
              <w:t>% des voix)</w:t>
            </w:r>
          </w:p>
        </w:tc>
      </w:tr>
      <w:tr w:rsidR="006C179A" w:rsidTr="006C179A">
        <w:tc>
          <w:tcPr>
            <w:tcW w:w="4077" w:type="dxa"/>
          </w:tcPr>
          <w:p w:rsidR="006C179A" w:rsidRDefault="006C179A" w:rsidP="006C179A">
            <w:pPr>
              <w:jc w:val="both"/>
              <w:rPr>
                <w:rFonts w:ascii="Times New Roman" w:hAnsi="Times New Roman" w:cs="Times New Roman"/>
                <w:b/>
                <w:sz w:val="20"/>
                <w:szCs w:val="20"/>
              </w:rPr>
            </w:pPr>
            <w:r w:rsidRPr="006C179A">
              <w:rPr>
                <w:rFonts w:ascii="Times New Roman" w:hAnsi="Times New Roman" w:cs="Times New Roman"/>
                <w:b/>
                <w:sz w:val="20"/>
                <w:szCs w:val="20"/>
              </w:rPr>
              <w:t>Centre national des indépendants et paysans (CNIP)</w:t>
            </w:r>
          </w:p>
        </w:tc>
        <w:tc>
          <w:tcPr>
            <w:tcW w:w="2977" w:type="dxa"/>
          </w:tcPr>
          <w:p w:rsidR="006C179A" w:rsidRDefault="006C179A" w:rsidP="006C179A">
            <w:pPr>
              <w:jc w:val="both"/>
              <w:rPr>
                <w:rFonts w:ascii="Times New Roman" w:hAnsi="Times New Roman" w:cs="Times New Roman"/>
                <w:b/>
                <w:sz w:val="20"/>
                <w:szCs w:val="20"/>
              </w:rPr>
            </w:pPr>
            <w:r w:rsidRPr="006C179A">
              <w:rPr>
                <w:rFonts w:ascii="Times New Roman" w:hAnsi="Times New Roman" w:cs="Times New Roman"/>
                <w:b/>
                <w:sz w:val="20"/>
                <w:szCs w:val="20"/>
              </w:rPr>
              <w:t>2 815</w:t>
            </w:r>
            <w:r>
              <w:rPr>
                <w:rFonts w:ascii="Times New Roman" w:hAnsi="Times New Roman" w:cs="Times New Roman"/>
                <w:b/>
                <w:sz w:val="20"/>
                <w:szCs w:val="20"/>
              </w:rPr>
              <w:t> </w:t>
            </w:r>
            <w:r w:rsidRPr="006C179A">
              <w:rPr>
                <w:rFonts w:ascii="Times New Roman" w:hAnsi="Times New Roman" w:cs="Times New Roman"/>
                <w:b/>
                <w:sz w:val="20"/>
                <w:szCs w:val="20"/>
              </w:rPr>
              <w:t>176</w:t>
            </w:r>
            <w:r>
              <w:rPr>
                <w:rFonts w:ascii="Times New Roman" w:hAnsi="Times New Roman" w:cs="Times New Roman"/>
                <w:b/>
                <w:sz w:val="20"/>
                <w:szCs w:val="20"/>
              </w:rPr>
              <w:t xml:space="preserve">  </w:t>
            </w:r>
            <w:r w:rsidR="00C42A52">
              <w:rPr>
                <w:rFonts w:ascii="Times New Roman" w:hAnsi="Times New Roman" w:cs="Times New Roman"/>
                <w:b/>
                <w:sz w:val="20"/>
                <w:szCs w:val="20"/>
              </w:rPr>
              <w:t>(</w:t>
            </w:r>
            <w:r w:rsidRPr="006C179A">
              <w:rPr>
                <w:rFonts w:ascii="Times New Roman" w:hAnsi="Times New Roman" w:cs="Times New Roman"/>
                <w:b/>
                <w:sz w:val="20"/>
                <w:szCs w:val="20"/>
              </w:rPr>
              <w:t>13,7</w:t>
            </w:r>
            <w:r w:rsidR="00C42A52">
              <w:rPr>
                <w:rFonts w:ascii="Times New Roman" w:hAnsi="Times New Roman" w:cs="Times New Roman"/>
                <w:b/>
                <w:sz w:val="20"/>
                <w:szCs w:val="20"/>
              </w:rPr>
              <w:t>%)</w:t>
            </w:r>
          </w:p>
        </w:tc>
        <w:tc>
          <w:tcPr>
            <w:tcW w:w="3402" w:type="dxa"/>
          </w:tcPr>
          <w:p w:rsidR="006C179A" w:rsidRDefault="00C42A52" w:rsidP="006C179A">
            <w:pPr>
              <w:jc w:val="both"/>
              <w:rPr>
                <w:rFonts w:ascii="Times New Roman" w:hAnsi="Times New Roman" w:cs="Times New Roman"/>
                <w:b/>
                <w:sz w:val="20"/>
                <w:szCs w:val="20"/>
              </w:rPr>
            </w:pPr>
            <w:r w:rsidRPr="006C179A">
              <w:rPr>
                <w:rFonts w:ascii="Times New Roman" w:hAnsi="Times New Roman" w:cs="Times New Roman"/>
                <w:b/>
                <w:sz w:val="20"/>
                <w:szCs w:val="20"/>
              </w:rPr>
              <w:t>132</w:t>
            </w:r>
            <w:r>
              <w:rPr>
                <w:rFonts w:ascii="Times New Roman" w:hAnsi="Times New Roman" w:cs="Times New Roman"/>
                <w:b/>
                <w:sz w:val="20"/>
                <w:szCs w:val="20"/>
              </w:rPr>
              <w:t xml:space="preserve">  (</w:t>
            </w:r>
            <w:r w:rsidRPr="006C179A">
              <w:rPr>
                <w:rFonts w:ascii="Times New Roman" w:hAnsi="Times New Roman" w:cs="Times New Roman"/>
                <w:b/>
                <w:sz w:val="20"/>
                <w:szCs w:val="20"/>
              </w:rPr>
              <w:t>24,2</w:t>
            </w:r>
            <w:r>
              <w:rPr>
                <w:rFonts w:ascii="Times New Roman" w:hAnsi="Times New Roman" w:cs="Times New Roman"/>
                <w:b/>
                <w:sz w:val="20"/>
                <w:szCs w:val="20"/>
              </w:rPr>
              <w:t>% des voix)</w:t>
            </w:r>
          </w:p>
        </w:tc>
      </w:tr>
      <w:tr w:rsidR="006C179A" w:rsidTr="006C179A">
        <w:tc>
          <w:tcPr>
            <w:tcW w:w="4077" w:type="dxa"/>
          </w:tcPr>
          <w:p w:rsidR="006C179A" w:rsidRDefault="00C42A52" w:rsidP="006C179A">
            <w:pPr>
              <w:jc w:val="both"/>
              <w:rPr>
                <w:rFonts w:ascii="Times New Roman" w:hAnsi="Times New Roman" w:cs="Times New Roman"/>
                <w:b/>
                <w:sz w:val="20"/>
                <w:szCs w:val="20"/>
              </w:rPr>
            </w:pPr>
            <w:r w:rsidRPr="006C179A">
              <w:rPr>
                <w:rFonts w:ascii="Times New Roman" w:hAnsi="Times New Roman" w:cs="Times New Roman"/>
                <w:b/>
                <w:sz w:val="20"/>
                <w:szCs w:val="20"/>
              </w:rPr>
              <w:t>Divers droite</w:t>
            </w:r>
          </w:p>
        </w:tc>
        <w:tc>
          <w:tcPr>
            <w:tcW w:w="2977" w:type="dxa"/>
          </w:tcPr>
          <w:p w:rsidR="006C179A" w:rsidRDefault="00C42A52" w:rsidP="006C179A">
            <w:pPr>
              <w:jc w:val="both"/>
              <w:rPr>
                <w:rFonts w:ascii="Times New Roman" w:hAnsi="Times New Roman" w:cs="Times New Roman"/>
                <w:b/>
                <w:sz w:val="20"/>
                <w:szCs w:val="20"/>
              </w:rPr>
            </w:pPr>
            <w:r w:rsidRPr="006C179A">
              <w:rPr>
                <w:rFonts w:ascii="Times New Roman" w:hAnsi="Times New Roman" w:cs="Times New Roman"/>
                <w:b/>
                <w:sz w:val="20"/>
                <w:szCs w:val="20"/>
              </w:rPr>
              <w:t>2 395</w:t>
            </w:r>
            <w:r>
              <w:rPr>
                <w:rFonts w:ascii="Times New Roman" w:hAnsi="Times New Roman" w:cs="Times New Roman"/>
                <w:b/>
                <w:sz w:val="20"/>
                <w:szCs w:val="20"/>
              </w:rPr>
              <w:t> </w:t>
            </w:r>
            <w:r w:rsidRPr="006C179A">
              <w:rPr>
                <w:rFonts w:ascii="Times New Roman" w:hAnsi="Times New Roman" w:cs="Times New Roman"/>
                <w:b/>
                <w:sz w:val="20"/>
                <w:szCs w:val="20"/>
              </w:rPr>
              <w:t>751</w:t>
            </w:r>
            <w:r>
              <w:rPr>
                <w:rFonts w:ascii="Times New Roman" w:hAnsi="Times New Roman" w:cs="Times New Roman"/>
                <w:b/>
                <w:sz w:val="20"/>
                <w:szCs w:val="20"/>
              </w:rPr>
              <w:t xml:space="preserve"> (</w:t>
            </w:r>
            <w:r w:rsidRPr="006C179A">
              <w:rPr>
                <w:rFonts w:ascii="Times New Roman" w:hAnsi="Times New Roman" w:cs="Times New Roman"/>
                <w:b/>
                <w:sz w:val="20"/>
                <w:szCs w:val="20"/>
              </w:rPr>
              <w:t>11,8</w:t>
            </w:r>
            <w:r>
              <w:rPr>
                <w:rFonts w:ascii="Times New Roman" w:hAnsi="Times New Roman" w:cs="Times New Roman"/>
                <w:b/>
                <w:sz w:val="20"/>
                <w:szCs w:val="20"/>
              </w:rPr>
              <w:t>%)</w:t>
            </w:r>
          </w:p>
        </w:tc>
        <w:tc>
          <w:tcPr>
            <w:tcW w:w="3402" w:type="dxa"/>
          </w:tcPr>
          <w:p w:rsidR="006C179A" w:rsidRDefault="00C42A52" w:rsidP="006C179A">
            <w:pPr>
              <w:jc w:val="both"/>
              <w:rPr>
                <w:rFonts w:ascii="Times New Roman" w:hAnsi="Times New Roman" w:cs="Times New Roman"/>
                <w:b/>
                <w:sz w:val="20"/>
                <w:szCs w:val="20"/>
              </w:rPr>
            </w:pPr>
            <w:r w:rsidRPr="006C179A">
              <w:rPr>
                <w:rFonts w:ascii="Times New Roman" w:hAnsi="Times New Roman" w:cs="Times New Roman"/>
                <w:b/>
                <w:sz w:val="20"/>
                <w:szCs w:val="20"/>
              </w:rPr>
              <w:t>81</w:t>
            </w:r>
            <w:r>
              <w:rPr>
                <w:rFonts w:ascii="Times New Roman" w:hAnsi="Times New Roman" w:cs="Times New Roman"/>
                <w:b/>
                <w:sz w:val="20"/>
                <w:szCs w:val="20"/>
              </w:rPr>
              <w:t xml:space="preserve"> (</w:t>
            </w:r>
            <w:r w:rsidRPr="006C179A">
              <w:rPr>
                <w:rFonts w:ascii="Times New Roman" w:hAnsi="Times New Roman" w:cs="Times New Roman"/>
                <w:b/>
                <w:sz w:val="20"/>
                <w:szCs w:val="20"/>
              </w:rPr>
              <w:t>14,8</w:t>
            </w:r>
            <w:r>
              <w:rPr>
                <w:rFonts w:ascii="Times New Roman" w:hAnsi="Times New Roman" w:cs="Times New Roman"/>
                <w:b/>
                <w:sz w:val="20"/>
                <w:szCs w:val="20"/>
              </w:rPr>
              <w:t>%)</w:t>
            </w:r>
          </w:p>
        </w:tc>
      </w:tr>
      <w:tr w:rsidR="006C179A" w:rsidTr="006C179A">
        <w:tc>
          <w:tcPr>
            <w:tcW w:w="4077" w:type="dxa"/>
          </w:tcPr>
          <w:p w:rsidR="006C179A" w:rsidRDefault="00C42A52" w:rsidP="006C179A">
            <w:pPr>
              <w:jc w:val="both"/>
              <w:rPr>
                <w:rFonts w:ascii="Times New Roman" w:hAnsi="Times New Roman" w:cs="Times New Roman"/>
                <w:b/>
                <w:sz w:val="20"/>
                <w:szCs w:val="20"/>
              </w:rPr>
            </w:pPr>
            <w:r w:rsidRPr="006C179A">
              <w:rPr>
                <w:rFonts w:ascii="Times New Roman" w:hAnsi="Times New Roman" w:cs="Times New Roman"/>
                <w:b/>
                <w:sz w:val="20"/>
                <w:szCs w:val="20"/>
              </w:rPr>
              <w:t>Mouvement républicain populaire (MRP)</w:t>
            </w:r>
          </w:p>
        </w:tc>
        <w:tc>
          <w:tcPr>
            <w:tcW w:w="2977" w:type="dxa"/>
          </w:tcPr>
          <w:p w:rsidR="006C179A" w:rsidRDefault="00C42A52" w:rsidP="00C42A52">
            <w:pPr>
              <w:jc w:val="both"/>
              <w:rPr>
                <w:rFonts w:ascii="Times New Roman" w:hAnsi="Times New Roman" w:cs="Times New Roman"/>
                <w:b/>
                <w:sz w:val="20"/>
                <w:szCs w:val="20"/>
              </w:rPr>
            </w:pPr>
            <w:r w:rsidRPr="006C179A">
              <w:rPr>
                <w:rFonts w:ascii="Times New Roman" w:hAnsi="Times New Roman" w:cs="Times New Roman"/>
                <w:b/>
                <w:sz w:val="20"/>
                <w:szCs w:val="20"/>
              </w:rPr>
              <w:t>1 858</w:t>
            </w:r>
            <w:r>
              <w:rPr>
                <w:rFonts w:ascii="Times New Roman" w:hAnsi="Times New Roman" w:cs="Times New Roman"/>
                <w:b/>
                <w:sz w:val="20"/>
                <w:szCs w:val="20"/>
              </w:rPr>
              <w:t> </w:t>
            </w:r>
            <w:r w:rsidRPr="006C179A">
              <w:rPr>
                <w:rFonts w:ascii="Times New Roman" w:hAnsi="Times New Roman" w:cs="Times New Roman"/>
                <w:b/>
                <w:sz w:val="20"/>
                <w:szCs w:val="20"/>
              </w:rPr>
              <w:t>380</w:t>
            </w:r>
            <w:r>
              <w:rPr>
                <w:rFonts w:ascii="Times New Roman" w:hAnsi="Times New Roman" w:cs="Times New Roman"/>
                <w:b/>
                <w:sz w:val="20"/>
                <w:szCs w:val="20"/>
              </w:rPr>
              <w:t xml:space="preserve"> (</w:t>
            </w:r>
            <w:r w:rsidRPr="006C179A">
              <w:rPr>
                <w:rFonts w:ascii="Times New Roman" w:hAnsi="Times New Roman" w:cs="Times New Roman"/>
                <w:b/>
                <w:sz w:val="20"/>
                <w:szCs w:val="20"/>
              </w:rPr>
              <w:t>9,1</w:t>
            </w:r>
            <w:r>
              <w:rPr>
                <w:rFonts w:ascii="Times New Roman" w:hAnsi="Times New Roman" w:cs="Times New Roman"/>
                <w:b/>
                <w:sz w:val="20"/>
                <w:szCs w:val="20"/>
              </w:rPr>
              <w:t>%)</w:t>
            </w:r>
          </w:p>
        </w:tc>
        <w:tc>
          <w:tcPr>
            <w:tcW w:w="3402" w:type="dxa"/>
          </w:tcPr>
          <w:p w:rsidR="006C179A" w:rsidRDefault="00C42A52" w:rsidP="006C179A">
            <w:pPr>
              <w:jc w:val="both"/>
              <w:rPr>
                <w:rFonts w:ascii="Times New Roman" w:hAnsi="Times New Roman" w:cs="Times New Roman"/>
                <w:b/>
                <w:sz w:val="20"/>
                <w:szCs w:val="20"/>
              </w:rPr>
            </w:pPr>
            <w:r w:rsidRPr="006C179A">
              <w:rPr>
                <w:rFonts w:ascii="Times New Roman" w:hAnsi="Times New Roman" w:cs="Times New Roman"/>
                <w:b/>
                <w:sz w:val="20"/>
                <w:szCs w:val="20"/>
              </w:rPr>
              <w:t>57</w:t>
            </w:r>
            <w:r w:rsidRPr="006C179A">
              <w:rPr>
                <w:rFonts w:ascii="Times New Roman" w:hAnsi="Times New Roman" w:cs="Times New Roman"/>
                <w:b/>
                <w:sz w:val="20"/>
                <w:szCs w:val="20"/>
              </w:rPr>
              <w:tab/>
              <w:t>10,4</w:t>
            </w:r>
            <w:r>
              <w:rPr>
                <w:rFonts w:ascii="Times New Roman" w:hAnsi="Times New Roman" w:cs="Times New Roman"/>
                <w:b/>
                <w:sz w:val="20"/>
                <w:szCs w:val="20"/>
              </w:rPr>
              <w:t>%</w:t>
            </w:r>
          </w:p>
        </w:tc>
      </w:tr>
      <w:tr w:rsidR="00C42A52" w:rsidTr="006C179A">
        <w:tc>
          <w:tcPr>
            <w:tcW w:w="4077" w:type="dxa"/>
          </w:tcPr>
          <w:p w:rsidR="00C42A52" w:rsidRPr="006C179A" w:rsidRDefault="00C42A52" w:rsidP="006C179A">
            <w:pPr>
              <w:jc w:val="both"/>
              <w:rPr>
                <w:rFonts w:ascii="Times New Roman" w:hAnsi="Times New Roman" w:cs="Times New Roman"/>
                <w:b/>
                <w:sz w:val="20"/>
                <w:szCs w:val="20"/>
              </w:rPr>
            </w:pPr>
            <w:r w:rsidRPr="006C179A">
              <w:rPr>
                <w:rFonts w:ascii="Times New Roman" w:hAnsi="Times New Roman" w:cs="Times New Roman"/>
                <w:b/>
                <w:sz w:val="20"/>
                <w:szCs w:val="20"/>
              </w:rPr>
              <w:t>Radicaux, RGR &amp; assimilés</w:t>
            </w:r>
          </w:p>
        </w:tc>
        <w:tc>
          <w:tcPr>
            <w:tcW w:w="2977" w:type="dxa"/>
          </w:tcPr>
          <w:p w:rsidR="00C42A52" w:rsidRDefault="00C42A52" w:rsidP="00C42A52">
            <w:pPr>
              <w:jc w:val="both"/>
              <w:rPr>
                <w:rFonts w:ascii="Times New Roman" w:hAnsi="Times New Roman" w:cs="Times New Roman"/>
                <w:b/>
                <w:sz w:val="20"/>
                <w:szCs w:val="20"/>
              </w:rPr>
            </w:pPr>
            <w:r w:rsidRPr="006C179A">
              <w:rPr>
                <w:rFonts w:ascii="Times New Roman" w:hAnsi="Times New Roman" w:cs="Times New Roman"/>
                <w:b/>
                <w:sz w:val="20"/>
                <w:szCs w:val="20"/>
              </w:rPr>
              <w:t>1 669</w:t>
            </w:r>
            <w:r>
              <w:rPr>
                <w:rFonts w:ascii="Times New Roman" w:hAnsi="Times New Roman" w:cs="Times New Roman"/>
                <w:b/>
                <w:sz w:val="20"/>
                <w:szCs w:val="20"/>
              </w:rPr>
              <w:t> </w:t>
            </w:r>
            <w:r w:rsidRPr="006C179A">
              <w:rPr>
                <w:rFonts w:ascii="Times New Roman" w:hAnsi="Times New Roman" w:cs="Times New Roman"/>
                <w:b/>
                <w:sz w:val="20"/>
                <w:szCs w:val="20"/>
              </w:rPr>
              <w:t>890</w:t>
            </w:r>
            <w:r>
              <w:rPr>
                <w:rFonts w:ascii="Times New Roman" w:hAnsi="Times New Roman" w:cs="Times New Roman"/>
                <w:b/>
                <w:sz w:val="20"/>
                <w:szCs w:val="20"/>
              </w:rPr>
              <w:t xml:space="preserve"> (</w:t>
            </w:r>
            <w:r w:rsidRPr="006C179A">
              <w:rPr>
                <w:rFonts w:ascii="Times New Roman" w:hAnsi="Times New Roman" w:cs="Times New Roman"/>
                <w:b/>
                <w:sz w:val="20"/>
                <w:szCs w:val="20"/>
              </w:rPr>
              <w:t>8,4</w:t>
            </w:r>
            <w:r>
              <w:rPr>
                <w:rFonts w:ascii="Times New Roman" w:hAnsi="Times New Roman" w:cs="Times New Roman"/>
                <w:b/>
                <w:sz w:val="20"/>
                <w:szCs w:val="20"/>
              </w:rPr>
              <w:t>%)</w:t>
            </w:r>
          </w:p>
        </w:tc>
        <w:tc>
          <w:tcPr>
            <w:tcW w:w="3402" w:type="dxa"/>
          </w:tcPr>
          <w:p w:rsidR="00C42A52" w:rsidRDefault="00C42A52" w:rsidP="006C179A">
            <w:pPr>
              <w:jc w:val="both"/>
              <w:rPr>
                <w:rFonts w:ascii="Times New Roman" w:hAnsi="Times New Roman" w:cs="Times New Roman"/>
                <w:b/>
                <w:sz w:val="20"/>
                <w:szCs w:val="20"/>
              </w:rPr>
            </w:pPr>
            <w:r>
              <w:rPr>
                <w:rFonts w:ascii="Times New Roman" w:hAnsi="Times New Roman" w:cs="Times New Roman"/>
                <w:b/>
                <w:sz w:val="20"/>
                <w:szCs w:val="20"/>
              </w:rPr>
              <w:t>35</w:t>
            </w:r>
            <w:r>
              <w:rPr>
                <w:rFonts w:ascii="Times New Roman" w:hAnsi="Times New Roman" w:cs="Times New Roman"/>
                <w:b/>
                <w:sz w:val="20"/>
                <w:szCs w:val="20"/>
              </w:rPr>
              <w:tab/>
            </w:r>
            <w:r w:rsidRPr="006C179A">
              <w:rPr>
                <w:rFonts w:ascii="Times New Roman" w:hAnsi="Times New Roman" w:cs="Times New Roman"/>
                <w:b/>
                <w:sz w:val="20"/>
                <w:szCs w:val="20"/>
              </w:rPr>
              <w:t>6,4</w:t>
            </w:r>
            <w:r>
              <w:rPr>
                <w:rFonts w:ascii="Times New Roman" w:hAnsi="Times New Roman" w:cs="Times New Roman"/>
                <w:b/>
                <w:sz w:val="20"/>
                <w:szCs w:val="20"/>
              </w:rPr>
              <w:t>%</w:t>
            </w:r>
          </w:p>
        </w:tc>
      </w:tr>
      <w:tr w:rsidR="00C42A52" w:rsidTr="006C179A">
        <w:tc>
          <w:tcPr>
            <w:tcW w:w="4077" w:type="dxa"/>
          </w:tcPr>
          <w:p w:rsidR="00C42A52" w:rsidRDefault="00E63404" w:rsidP="006C179A">
            <w:pPr>
              <w:jc w:val="both"/>
              <w:rPr>
                <w:rFonts w:ascii="Times New Roman" w:hAnsi="Times New Roman" w:cs="Times New Roman"/>
                <w:b/>
                <w:sz w:val="20"/>
                <w:szCs w:val="20"/>
              </w:rPr>
            </w:pPr>
            <w:r>
              <w:rPr>
                <w:rFonts w:ascii="Times New Roman" w:hAnsi="Times New Roman" w:cs="Times New Roman"/>
                <w:b/>
                <w:noProof/>
                <w:sz w:val="20"/>
                <w:szCs w:val="20"/>
                <w:lang w:eastAsia="fr-FR"/>
              </w:rPr>
              <w:pict>
                <v:shape id="_x0000_s1031" type="#_x0000_t202" style="position:absolute;left:0;text-align:left;margin-left:-5.75pt;margin-top:11.7pt;width:560.9pt;height:33.75pt;z-index:251663360;mso-position-horizontal-relative:text;mso-position-vertical-relative:text">
                  <v:textbox style="mso-next-textbox:#_x0000_s1031">
                    <w:txbxContent>
                      <w:p w:rsidR="004C63E1" w:rsidRPr="00FE0E83" w:rsidRDefault="004C63E1" w:rsidP="00FE0E83">
                        <w:pPr>
                          <w:spacing w:after="100" w:afterAutospacing="1"/>
                          <w:rPr>
                            <w:sz w:val="20"/>
                            <w:szCs w:val="20"/>
                          </w:rPr>
                        </w:pPr>
                        <w:r w:rsidRPr="00FE0E83">
                          <w:rPr>
                            <w:sz w:val="20"/>
                            <w:szCs w:val="20"/>
                          </w:rPr>
                          <w:t>En observant le tableau, on constate que le nouveau système électoral favorise les alliances et défavorise le PCF électoralement isolé. Avec un nombre supérieur de voix au 1</w:t>
                        </w:r>
                        <w:r w:rsidRPr="00FE0E83">
                          <w:rPr>
                            <w:sz w:val="20"/>
                            <w:szCs w:val="20"/>
                            <w:vertAlign w:val="superscript"/>
                          </w:rPr>
                          <w:t>er</w:t>
                        </w:r>
                        <w:r w:rsidRPr="00FE0E83">
                          <w:rPr>
                            <w:sz w:val="20"/>
                            <w:szCs w:val="20"/>
                          </w:rPr>
                          <w:t xml:space="preserve"> tour le PCF n’obtient que 10 sièges contr</w:t>
                        </w:r>
                        <w:r>
                          <w:rPr>
                            <w:sz w:val="20"/>
                            <w:szCs w:val="20"/>
                          </w:rPr>
                          <w:t>e  189 à UNR le parti gaulliste à l’issu du 2d tour.</w:t>
                        </w:r>
                      </w:p>
                    </w:txbxContent>
                  </v:textbox>
                </v:shape>
              </w:pict>
            </w:r>
            <w:r w:rsidR="00C42A52">
              <w:rPr>
                <w:rFonts w:ascii="Times New Roman" w:hAnsi="Times New Roman" w:cs="Times New Roman"/>
                <w:b/>
                <w:sz w:val="20"/>
                <w:szCs w:val="20"/>
              </w:rPr>
              <w:t>Autres dont extrême-droite</w:t>
            </w:r>
          </w:p>
        </w:tc>
        <w:tc>
          <w:tcPr>
            <w:tcW w:w="2977" w:type="dxa"/>
          </w:tcPr>
          <w:p w:rsidR="00C42A52" w:rsidRDefault="00C42A52" w:rsidP="006C179A">
            <w:pPr>
              <w:jc w:val="both"/>
              <w:rPr>
                <w:rFonts w:ascii="Times New Roman" w:hAnsi="Times New Roman" w:cs="Times New Roman"/>
                <w:b/>
                <w:sz w:val="20"/>
                <w:szCs w:val="20"/>
              </w:rPr>
            </w:pPr>
            <w:r>
              <w:rPr>
                <w:rFonts w:ascii="Times New Roman" w:hAnsi="Times New Roman" w:cs="Times New Roman"/>
                <w:b/>
                <w:sz w:val="20"/>
                <w:szCs w:val="20"/>
              </w:rPr>
              <w:t>Environ 1000 000 (5%)</w:t>
            </w:r>
          </w:p>
        </w:tc>
        <w:tc>
          <w:tcPr>
            <w:tcW w:w="3402" w:type="dxa"/>
          </w:tcPr>
          <w:p w:rsidR="00C42A52" w:rsidRDefault="00C42A52" w:rsidP="006C179A">
            <w:pPr>
              <w:jc w:val="both"/>
              <w:rPr>
                <w:rFonts w:ascii="Times New Roman" w:hAnsi="Times New Roman" w:cs="Times New Roman"/>
                <w:b/>
                <w:sz w:val="20"/>
                <w:szCs w:val="20"/>
              </w:rPr>
            </w:pPr>
            <w:r>
              <w:rPr>
                <w:rFonts w:ascii="Times New Roman" w:hAnsi="Times New Roman" w:cs="Times New Roman"/>
                <w:b/>
                <w:sz w:val="20"/>
                <w:szCs w:val="20"/>
              </w:rPr>
              <w:t>2 élus</w:t>
            </w:r>
          </w:p>
        </w:tc>
      </w:tr>
    </w:tbl>
    <w:p w:rsidR="006C179A" w:rsidRPr="001D2F73" w:rsidRDefault="006C179A" w:rsidP="006C179A">
      <w:pPr>
        <w:spacing w:after="0"/>
        <w:jc w:val="both"/>
        <w:rPr>
          <w:rFonts w:ascii="Times New Roman" w:hAnsi="Times New Roman" w:cs="Times New Roman"/>
          <w:b/>
          <w:sz w:val="20"/>
          <w:szCs w:val="20"/>
        </w:rPr>
      </w:pPr>
    </w:p>
    <w:p w:rsidR="00C42A52" w:rsidRDefault="00C42A52" w:rsidP="001D2F73">
      <w:pPr>
        <w:spacing w:after="0"/>
        <w:jc w:val="both"/>
        <w:rPr>
          <w:b/>
          <w:sz w:val="20"/>
          <w:szCs w:val="20"/>
        </w:rPr>
      </w:pPr>
    </w:p>
    <w:p w:rsidR="00B37A57" w:rsidRDefault="00B37A57" w:rsidP="001D2F73">
      <w:pPr>
        <w:spacing w:after="0"/>
        <w:jc w:val="both"/>
        <w:rPr>
          <w:b/>
          <w:sz w:val="20"/>
          <w:szCs w:val="20"/>
        </w:rPr>
      </w:pPr>
    </w:p>
    <w:p w:rsidR="001D2F73" w:rsidRDefault="001D2F73" w:rsidP="00485EF7">
      <w:pPr>
        <w:spacing w:after="0"/>
        <w:ind w:firstLine="708"/>
        <w:jc w:val="both"/>
        <w:rPr>
          <w:b/>
          <w:sz w:val="20"/>
          <w:szCs w:val="20"/>
        </w:rPr>
      </w:pPr>
      <w:r>
        <w:rPr>
          <w:b/>
          <w:sz w:val="20"/>
          <w:szCs w:val="20"/>
        </w:rPr>
        <w:t>3. 1962, le « commencement absolu de la Ve République ».</w:t>
      </w:r>
    </w:p>
    <w:p w:rsidR="00B37A57" w:rsidRDefault="00B37A57" w:rsidP="009D5911">
      <w:pPr>
        <w:spacing w:after="0"/>
        <w:jc w:val="both"/>
        <w:rPr>
          <w:sz w:val="20"/>
          <w:szCs w:val="20"/>
        </w:rPr>
      </w:pPr>
      <w:r>
        <w:rPr>
          <w:sz w:val="20"/>
          <w:szCs w:val="20"/>
        </w:rPr>
        <w:t>Le titre de cette partie  est une citation de Raymond Aron qui peut être doublement interprétée. A partit de 1962, la France sort des  4 années de crise politique et militaire qui avait donné naissance au nouveau régime. Il s’agit dont d’un « commence absolu » d’une république entrée dans la normalité et débarrassée  de la question coloniale. L’année 1962 marque aussi une modification constitutionnelle essentielle qui donne son caractère actuel à la Ve République. En effet, de Gaulle fait adopter par référendum l’élection du Président de la République au suffrage universel dire</w:t>
      </w:r>
      <w:r w:rsidR="00A23C4B">
        <w:rPr>
          <w:sz w:val="20"/>
          <w:szCs w:val="20"/>
        </w:rPr>
        <w:t>ct. Les Français approuvent à</w:t>
      </w:r>
      <w:r>
        <w:rPr>
          <w:sz w:val="20"/>
          <w:szCs w:val="20"/>
        </w:rPr>
        <w:t xml:space="preserve"> 62%, la modification constitutionnelle pourtant fortement critiquée par la Gauche opposée à un régime présidentiel, par crainte d’une dérive  autoritaire. </w:t>
      </w:r>
    </w:p>
    <w:p w:rsidR="00FE0E83" w:rsidRDefault="00FE0E83" w:rsidP="009D5911">
      <w:pPr>
        <w:spacing w:after="0"/>
        <w:jc w:val="both"/>
        <w:rPr>
          <w:b/>
          <w:sz w:val="20"/>
          <w:szCs w:val="20"/>
        </w:rPr>
      </w:pPr>
    </w:p>
    <w:p w:rsidR="00B37A57" w:rsidRPr="00B37A57" w:rsidRDefault="00B37A57" w:rsidP="009D5911">
      <w:pPr>
        <w:spacing w:after="0"/>
        <w:jc w:val="both"/>
        <w:rPr>
          <w:b/>
          <w:sz w:val="20"/>
          <w:szCs w:val="20"/>
        </w:rPr>
      </w:pPr>
      <w:r w:rsidRPr="00B37A57">
        <w:rPr>
          <w:b/>
          <w:sz w:val="20"/>
          <w:szCs w:val="20"/>
        </w:rPr>
        <w:t xml:space="preserve">Conclusion : </w:t>
      </w:r>
    </w:p>
    <w:p w:rsidR="00B37A57" w:rsidRPr="00B37A57" w:rsidRDefault="00B37A57" w:rsidP="009D5911">
      <w:pPr>
        <w:spacing w:after="0"/>
        <w:jc w:val="both"/>
        <w:rPr>
          <w:sz w:val="20"/>
          <w:szCs w:val="20"/>
        </w:rPr>
      </w:pPr>
      <w:r>
        <w:rPr>
          <w:sz w:val="20"/>
          <w:szCs w:val="20"/>
        </w:rPr>
        <w:t xml:space="preserve">Cette réforme clôt </w:t>
      </w:r>
      <w:r w:rsidR="00A23C4B">
        <w:rPr>
          <w:sz w:val="20"/>
          <w:szCs w:val="20"/>
        </w:rPr>
        <w:t>près d’un siècle</w:t>
      </w:r>
      <w:r w:rsidR="00FE0E83">
        <w:rPr>
          <w:sz w:val="20"/>
          <w:szCs w:val="20"/>
        </w:rPr>
        <w:t xml:space="preserve"> </w:t>
      </w:r>
      <w:r w:rsidR="00A23C4B">
        <w:rPr>
          <w:sz w:val="20"/>
          <w:szCs w:val="20"/>
        </w:rPr>
        <w:t>d’Histoire politique</w:t>
      </w:r>
      <w:r w:rsidR="00FE0E83">
        <w:rPr>
          <w:sz w:val="20"/>
          <w:szCs w:val="20"/>
        </w:rPr>
        <w:t xml:space="preserve"> qui o</w:t>
      </w:r>
      <w:r>
        <w:rPr>
          <w:sz w:val="20"/>
          <w:szCs w:val="20"/>
        </w:rPr>
        <w:t xml:space="preserve">nt </w:t>
      </w:r>
      <w:r w:rsidR="00FE0E83">
        <w:rPr>
          <w:sz w:val="20"/>
          <w:szCs w:val="20"/>
        </w:rPr>
        <w:t xml:space="preserve">donné naissance </w:t>
      </w:r>
      <w:r>
        <w:rPr>
          <w:sz w:val="20"/>
          <w:szCs w:val="20"/>
        </w:rPr>
        <w:t xml:space="preserve">à un système équilibré, </w:t>
      </w:r>
      <w:r w:rsidR="00FE0E83">
        <w:rPr>
          <w:sz w:val="20"/>
          <w:szCs w:val="20"/>
        </w:rPr>
        <w:t xml:space="preserve">parfois </w:t>
      </w:r>
      <w:r>
        <w:rPr>
          <w:sz w:val="20"/>
          <w:szCs w:val="20"/>
        </w:rPr>
        <w:t>contesté dans la forme mais</w:t>
      </w:r>
      <w:r w:rsidR="00A23C4B">
        <w:rPr>
          <w:sz w:val="20"/>
          <w:szCs w:val="20"/>
        </w:rPr>
        <w:t>,</w:t>
      </w:r>
      <w:r>
        <w:rPr>
          <w:sz w:val="20"/>
          <w:szCs w:val="20"/>
        </w:rPr>
        <w:t xml:space="preserve"> qui par sa longévité et la participation</w:t>
      </w:r>
      <w:r w:rsidR="00FE0E83">
        <w:rPr>
          <w:sz w:val="20"/>
          <w:szCs w:val="20"/>
        </w:rPr>
        <w:t xml:space="preserve"> régulière</w:t>
      </w:r>
      <w:r>
        <w:rPr>
          <w:sz w:val="20"/>
          <w:szCs w:val="20"/>
        </w:rPr>
        <w:t xml:space="preserve"> des F</w:t>
      </w:r>
      <w:r w:rsidR="00FE0E83">
        <w:rPr>
          <w:sz w:val="20"/>
          <w:szCs w:val="20"/>
        </w:rPr>
        <w:t>rançais aux élections locales et nationales</w:t>
      </w:r>
      <w:r w:rsidR="00A23C4B">
        <w:rPr>
          <w:sz w:val="20"/>
          <w:szCs w:val="20"/>
        </w:rPr>
        <w:t>,</w:t>
      </w:r>
      <w:r w:rsidR="00FE0E83">
        <w:rPr>
          <w:sz w:val="20"/>
          <w:szCs w:val="20"/>
        </w:rPr>
        <w:t xml:space="preserve"> montrent la victoire de la République dans l’esprit des Français. </w:t>
      </w:r>
      <w:r w:rsidR="00A23C4B">
        <w:rPr>
          <w:sz w:val="20"/>
          <w:szCs w:val="20"/>
        </w:rPr>
        <w:t>Le Républicanisme</w:t>
      </w:r>
      <w:r w:rsidR="00FE0E83">
        <w:rPr>
          <w:sz w:val="20"/>
          <w:szCs w:val="20"/>
        </w:rPr>
        <w:t xml:space="preserve"> est partagée par l’immense majorité des citoyens </w:t>
      </w:r>
      <w:r w:rsidR="00A23C4B">
        <w:rPr>
          <w:sz w:val="20"/>
          <w:szCs w:val="20"/>
        </w:rPr>
        <w:t xml:space="preserve">et partis politiques </w:t>
      </w:r>
      <w:r w:rsidR="00FE0E83">
        <w:rPr>
          <w:sz w:val="20"/>
          <w:szCs w:val="20"/>
        </w:rPr>
        <w:t xml:space="preserve">de toutes les  tendances </w:t>
      </w:r>
      <w:r w:rsidR="00A23C4B">
        <w:rPr>
          <w:sz w:val="20"/>
          <w:szCs w:val="20"/>
        </w:rPr>
        <w:t>qui accepte le principe de la  démocratie</w:t>
      </w:r>
      <w:r w:rsidR="00FE0E83">
        <w:rPr>
          <w:sz w:val="20"/>
          <w:szCs w:val="20"/>
        </w:rPr>
        <w:t>.</w:t>
      </w:r>
    </w:p>
    <w:sectPr w:rsidR="00B37A57" w:rsidRPr="00B37A57" w:rsidSect="00FE0E83">
      <w:pgSz w:w="11906" w:h="16838"/>
      <w:pgMar w:top="426" w:right="424" w:bottom="567"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100CBC"/>
    <w:multiLevelType w:val="hybridMultilevel"/>
    <w:tmpl w:val="DA265D50"/>
    <w:lvl w:ilvl="0" w:tplc="9E4099A6">
      <w:start w:val="1"/>
      <w:numFmt w:val="decimal"/>
      <w:lvlText w:val="%1."/>
      <w:lvlJc w:val="left"/>
      <w:pPr>
        <w:ind w:left="1440" w:hanging="360"/>
      </w:pPr>
      <w:rPr>
        <w:rFonts w:hint="default"/>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nsid w:val="4B566F93"/>
    <w:multiLevelType w:val="hybridMultilevel"/>
    <w:tmpl w:val="5490836C"/>
    <w:lvl w:ilvl="0" w:tplc="FF1C7672">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A67E77"/>
    <w:rsid w:val="00005A9A"/>
    <w:rsid w:val="00016D56"/>
    <w:rsid w:val="00060E1F"/>
    <w:rsid w:val="00063A14"/>
    <w:rsid w:val="0007793C"/>
    <w:rsid w:val="000D427D"/>
    <w:rsid w:val="000D4F98"/>
    <w:rsid w:val="00102077"/>
    <w:rsid w:val="00136646"/>
    <w:rsid w:val="001445CF"/>
    <w:rsid w:val="00153C55"/>
    <w:rsid w:val="001D2F73"/>
    <w:rsid w:val="001D4D11"/>
    <w:rsid w:val="001D6CE7"/>
    <w:rsid w:val="001D711C"/>
    <w:rsid w:val="001E1750"/>
    <w:rsid w:val="001F0B5D"/>
    <w:rsid w:val="002060BB"/>
    <w:rsid w:val="002069D0"/>
    <w:rsid w:val="00215FB2"/>
    <w:rsid w:val="00261594"/>
    <w:rsid w:val="0027479D"/>
    <w:rsid w:val="00280CBD"/>
    <w:rsid w:val="0028321C"/>
    <w:rsid w:val="002A7700"/>
    <w:rsid w:val="00337FEE"/>
    <w:rsid w:val="00372337"/>
    <w:rsid w:val="00380637"/>
    <w:rsid w:val="003C04EA"/>
    <w:rsid w:val="003C347C"/>
    <w:rsid w:val="003E1E17"/>
    <w:rsid w:val="004557BF"/>
    <w:rsid w:val="00470E9F"/>
    <w:rsid w:val="00485EF7"/>
    <w:rsid w:val="00496FE2"/>
    <w:rsid w:val="004C36A6"/>
    <w:rsid w:val="004C63E1"/>
    <w:rsid w:val="004F2552"/>
    <w:rsid w:val="00502D57"/>
    <w:rsid w:val="00514AE7"/>
    <w:rsid w:val="00521433"/>
    <w:rsid w:val="00557DA8"/>
    <w:rsid w:val="0058742E"/>
    <w:rsid w:val="005D7369"/>
    <w:rsid w:val="00623ED3"/>
    <w:rsid w:val="0062413B"/>
    <w:rsid w:val="00660D62"/>
    <w:rsid w:val="0067041A"/>
    <w:rsid w:val="00681DC9"/>
    <w:rsid w:val="006C179A"/>
    <w:rsid w:val="006C1AE2"/>
    <w:rsid w:val="006D243A"/>
    <w:rsid w:val="006E7911"/>
    <w:rsid w:val="007148A0"/>
    <w:rsid w:val="00723AD9"/>
    <w:rsid w:val="007327AE"/>
    <w:rsid w:val="007638C8"/>
    <w:rsid w:val="007834A8"/>
    <w:rsid w:val="00795988"/>
    <w:rsid w:val="007C4B5C"/>
    <w:rsid w:val="007E7281"/>
    <w:rsid w:val="008415BB"/>
    <w:rsid w:val="008509DB"/>
    <w:rsid w:val="00862544"/>
    <w:rsid w:val="008D215C"/>
    <w:rsid w:val="009475AD"/>
    <w:rsid w:val="00953AB3"/>
    <w:rsid w:val="0096405B"/>
    <w:rsid w:val="0098079B"/>
    <w:rsid w:val="0098161B"/>
    <w:rsid w:val="00983A9F"/>
    <w:rsid w:val="00984576"/>
    <w:rsid w:val="00993C47"/>
    <w:rsid w:val="009956B2"/>
    <w:rsid w:val="009A5CD9"/>
    <w:rsid w:val="009B5D3B"/>
    <w:rsid w:val="009C5912"/>
    <w:rsid w:val="009D2CD4"/>
    <w:rsid w:val="009D5911"/>
    <w:rsid w:val="009E5554"/>
    <w:rsid w:val="00A23C4B"/>
    <w:rsid w:val="00A67E77"/>
    <w:rsid w:val="00AC097A"/>
    <w:rsid w:val="00AE16BC"/>
    <w:rsid w:val="00AE6FBD"/>
    <w:rsid w:val="00B100E4"/>
    <w:rsid w:val="00B37A57"/>
    <w:rsid w:val="00B57764"/>
    <w:rsid w:val="00BD60A9"/>
    <w:rsid w:val="00C305EE"/>
    <w:rsid w:val="00C364C2"/>
    <w:rsid w:val="00C42A52"/>
    <w:rsid w:val="00C760AF"/>
    <w:rsid w:val="00CA0A4A"/>
    <w:rsid w:val="00D04433"/>
    <w:rsid w:val="00D12B3E"/>
    <w:rsid w:val="00DC05FE"/>
    <w:rsid w:val="00DD1D2E"/>
    <w:rsid w:val="00E611DA"/>
    <w:rsid w:val="00E63404"/>
    <w:rsid w:val="00E82A63"/>
    <w:rsid w:val="00ED1C98"/>
    <w:rsid w:val="00EF186C"/>
    <w:rsid w:val="00EF1A24"/>
    <w:rsid w:val="00EF29EE"/>
    <w:rsid w:val="00F15B45"/>
    <w:rsid w:val="00F17BF3"/>
    <w:rsid w:val="00F467E1"/>
    <w:rsid w:val="00F527E9"/>
    <w:rsid w:val="00F81F5A"/>
    <w:rsid w:val="00FD22DD"/>
    <w:rsid w:val="00FE0E8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C9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93C47"/>
    <w:pPr>
      <w:ind w:left="720"/>
      <w:contextualSpacing/>
    </w:pPr>
  </w:style>
  <w:style w:type="character" w:styleId="Lienhypertexte">
    <w:name w:val="Hyperlink"/>
    <w:basedOn w:val="Policepardfaut"/>
    <w:uiPriority w:val="99"/>
    <w:unhideWhenUsed/>
    <w:rsid w:val="00C305EE"/>
    <w:rPr>
      <w:color w:val="0000FF" w:themeColor="hyperlink"/>
      <w:u w:val="single"/>
    </w:rPr>
  </w:style>
  <w:style w:type="paragraph" w:styleId="Textedebulles">
    <w:name w:val="Balloon Text"/>
    <w:basedOn w:val="Normal"/>
    <w:link w:val="TextedebullesCar"/>
    <w:uiPriority w:val="99"/>
    <w:semiHidden/>
    <w:unhideWhenUsed/>
    <w:rsid w:val="00B100E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100E4"/>
    <w:rPr>
      <w:rFonts w:ascii="Tahoma" w:hAnsi="Tahoma" w:cs="Tahoma"/>
      <w:sz w:val="16"/>
      <w:szCs w:val="16"/>
    </w:rPr>
  </w:style>
  <w:style w:type="character" w:styleId="Lienhypertextesuivivisit">
    <w:name w:val="FollowedHyperlink"/>
    <w:basedOn w:val="Policepardfaut"/>
    <w:uiPriority w:val="99"/>
    <w:semiHidden/>
    <w:unhideWhenUsed/>
    <w:rsid w:val="000D427D"/>
    <w:rPr>
      <w:color w:val="800080" w:themeColor="followedHyperlink"/>
      <w:u w:val="single"/>
    </w:rPr>
  </w:style>
  <w:style w:type="table" w:styleId="Grilledutableau">
    <w:name w:val="Table Grid"/>
    <w:basedOn w:val="TableauNormal"/>
    <w:uiPriority w:val="59"/>
    <w:rsid w:val="006C17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49383216">
      <w:bodyDiv w:val="1"/>
      <w:marLeft w:val="0"/>
      <w:marRight w:val="0"/>
      <w:marTop w:val="0"/>
      <w:marBottom w:val="0"/>
      <w:divBdr>
        <w:top w:val="none" w:sz="0" w:space="0" w:color="auto"/>
        <w:left w:val="none" w:sz="0" w:space="0" w:color="auto"/>
        <w:bottom w:val="none" w:sz="0" w:space="0" w:color="auto"/>
        <w:right w:val="none" w:sz="0" w:space="0" w:color="auto"/>
      </w:divBdr>
    </w:div>
    <w:div w:id="1054041319">
      <w:bodyDiv w:val="1"/>
      <w:marLeft w:val="0"/>
      <w:marRight w:val="0"/>
      <w:marTop w:val="0"/>
      <w:marBottom w:val="0"/>
      <w:divBdr>
        <w:top w:val="none" w:sz="0" w:space="0" w:color="auto"/>
        <w:left w:val="none" w:sz="0" w:space="0" w:color="auto"/>
        <w:bottom w:val="none" w:sz="0" w:space="0" w:color="auto"/>
        <w:right w:val="none" w:sz="0" w:space="0" w:color="auto"/>
      </w:divBdr>
    </w:div>
    <w:div w:id="1352801493">
      <w:bodyDiv w:val="1"/>
      <w:marLeft w:val="0"/>
      <w:marRight w:val="0"/>
      <w:marTop w:val="0"/>
      <w:marBottom w:val="0"/>
      <w:divBdr>
        <w:top w:val="none" w:sz="0" w:space="0" w:color="auto"/>
        <w:left w:val="none" w:sz="0" w:space="0" w:color="auto"/>
        <w:bottom w:val="none" w:sz="0" w:space="0" w:color="auto"/>
        <w:right w:val="none" w:sz="0" w:space="0" w:color="auto"/>
      </w:divBdr>
    </w:div>
    <w:div w:id="1762869521">
      <w:bodyDiv w:val="1"/>
      <w:marLeft w:val="0"/>
      <w:marRight w:val="0"/>
      <w:marTop w:val="0"/>
      <w:marBottom w:val="0"/>
      <w:divBdr>
        <w:top w:val="none" w:sz="0" w:space="0" w:color="auto"/>
        <w:left w:val="none" w:sz="0" w:space="0" w:color="auto"/>
        <w:bottom w:val="none" w:sz="0" w:space="0" w:color="auto"/>
        <w:right w:val="none" w:sz="0" w:space="0" w:color="auto"/>
      </w:divBdr>
    </w:div>
    <w:div w:id="1800341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ssemblee-nationale.fr/histoire/legislatures3rep.asp"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assemblee-nationale.fr/histoire/legislatures3rep.asp"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ina.fr/economie-et-societe/justice-et-faits-divers/video/CAB98001431/j-accuse.fr.html"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assemblee-nationale.fr/histoire/dreyfus/dreyfus-chrono.asp" TargetMode="External"/><Relationship Id="rId14" Type="http://schemas.openxmlformats.org/officeDocument/2006/relationships/hyperlink" Target="http://www.elysee.fr/president/la-presidence/les-symboles-de-la-republique-francaise/les-symboles-de-la-republique-francaise.489.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CEDC8B-55B0-430D-9E95-8AF837459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10</Pages>
  <Words>6976</Words>
  <Characters>38371</Characters>
  <Application>Microsoft Office Word</Application>
  <DocSecurity>0</DocSecurity>
  <Lines>319</Lines>
  <Paragraphs>90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TESSON</dc:creator>
  <cp:keywords/>
  <dc:description/>
  <cp:lastModifiedBy>TESSON</cp:lastModifiedBy>
  <cp:revision>4</cp:revision>
  <cp:lastPrinted>2012-05-09T15:35:00Z</cp:lastPrinted>
  <dcterms:created xsi:type="dcterms:W3CDTF">2012-05-10T06:22:00Z</dcterms:created>
  <dcterms:modified xsi:type="dcterms:W3CDTF">2012-05-16T10:57:00Z</dcterms:modified>
</cp:coreProperties>
</file>