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3" w:rsidRDefault="00DE4053" w:rsidP="00DE4053">
      <w:pPr>
        <w:spacing w:after="0"/>
        <w:jc w:val="both"/>
        <w:rPr>
          <w:rFonts w:ascii="Times New Roman" w:hAnsi="Times New Roman" w:cs="Times New Roman"/>
          <w:b/>
          <w:color w:val="000000"/>
        </w:rPr>
      </w:pPr>
      <w:r w:rsidRPr="00C445E0">
        <w:rPr>
          <w:rFonts w:ascii="Times New Roman" w:hAnsi="Times New Roman" w:cs="Times New Roman"/>
          <w:b/>
          <w:color w:val="000000"/>
          <w:u w:val="single"/>
        </w:rPr>
        <w:t>La guerre d’Algérie 1954-1962</w:t>
      </w:r>
      <w:r w:rsidRPr="00F243E8">
        <w:rPr>
          <w:rFonts w:ascii="Times New Roman" w:hAnsi="Times New Roman" w:cs="Times New Roman"/>
          <w:b/>
          <w:color w:val="000000"/>
        </w:rPr>
        <w:t>.</w:t>
      </w:r>
    </w:p>
    <w:p w:rsidR="00DE4053" w:rsidRPr="006A1C86" w:rsidRDefault="00DE4053" w:rsidP="00DE4053">
      <w:pPr>
        <w:pStyle w:val="Paragraphedeliste"/>
        <w:numPr>
          <w:ilvl w:val="0"/>
          <w:numId w:val="1"/>
        </w:numPr>
        <w:spacing w:after="0"/>
        <w:jc w:val="both"/>
        <w:rPr>
          <w:rFonts w:ascii="Times New Roman" w:hAnsi="Times New Roman" w:cs="Times New Roman"/>
          <w:b/>
          <w:color w:val="000000"/>
        </w:rPr>
      </w:pPr>
      <w:r w:rsidRPr="00C445E0">
        <w:rPr>
          <w:rFonts w:ascii="Times New Roman" w:hAnsi="Times New Roman" w:cs="Times New Roman"/>
          <w:b/>
          <w:color w:val="000000"/>
          <w:u w:val="single"/>
        </w:rPr>
        <w:t>Un territoire, deux communautés</w:t>
      </w:r>
      <w:r w:rsidRPr="006A1C86">
        <w:rPr>
          <w:rFonts w:ascii="Times New Roman" w:hAnsi="Times New Roman" w:cs="Times New Roman"/>
          <w:b/>
          <w:color w:val="000000"/>
        </w:rPr>
        <w:t>.</w:t>
      </w:r>
    </w:p>
    <w:p w:rsidR="00DE4053" w:rsidRPr="00F20BC1" w:rsidRDefault="00DE4053" w:rsidP="00F20BC1">
      <w:pPr>
        <w:pStyle w:val="Paragraphedeliste"/>
        <w:numPr>
          <w:ilvl w:val="1"/>
          <w:numId w:val="1"/>
        </w:numPr>
        <w:spacing w:after="0"/>
        <w:jc w:val="both"/>
        <w:rPr>
          <w:rFonts w:ascii="Times New Roman" w:hAnsi="Times New Roman" w:cs="Times New Roman"/>
          <w:b/>
          <w:color w:val="000000"/>
        </w:rPr>
      </w:pPr>
      <w:r w:rsidRPr="00F20BC1">
        <w:rPr>
          <w:rFonts w:ascii="Times New Roman" w:hAnsi="Times New Roman" w:cs="Times New Roman"/>
          <w:b/>
          <w:color w:val="000000"/>
          <w:u w:val="single"/>
        </w:rPr>
        <w:t>Origines de la guerre</w:t>
      </w:r>
      <w:r w:rsidRPr="00F20BC1">
        <w:rPr>
          <w:rFonts w:ascii="Times New Roman" w:hAnsi="Times New Roman" w:cs="Times New Roman"/>
          <w:b/>
          <w:color w:val="000000"/>
        </w:rPr>
        <w:t>.</w:t>
      </w:r>
    </w:p>
    <w:p w:rsidR="00F20BC1" w:rsidRDefault="00F20BC1" w:rsidP="00F20BC1">
      <w:pPr>
        <w:pStyle w:val="Paragraphedeliste"/>
        <w:spacing w:after="0"/>
        <w:ind w:left="1440"/>
        <w:jc w:val="both"/>
        <w:rPr>
          <w:rFonts w:ascii="Times New Roman" w:hAnsi="Times New Roman" w:cs="Times New Roman"/>
          <w:b/>
          <w:color w:val="000000"/>
        </w:rPr>
      </w:pPr>
    </w:p>
    <w:p w:rsidR="00F20BC1" w:rsidRDefault="00F20BC1" w:rsidP="00F20BC1">
      <w:pPr>
        <w:pStyle w:val="Paragraphedeliste"/>
        <w:spacing w:after="0"/>
        <w:ind w:left="1440"/>
        <w:jc w:val="both"/>
        <w:rPr>
          <w:rFonts w:ascii="Times New Roman" w:hAnsi="Times New Roman" w:cs="Times New Roman"/>
          <w:b/>
          <w:color w:val="000000"/>
        </w:rPr>
      </w:pPr>
      <w:r>
        <w:rPr>
          <w:rFonts w:ascii="Times New Roman" w:hAnsi="Times New Roman" w:cs="Times New Roman"/>
          <w:b/>
          <w:color w:val="000000"/>
        </w:rPr>
        <w:t xml:space="preserve">Texte : </w:t>
      </w:r>
      <w:r w:rsidR="00F057ED">
        <w:rPr>
          <w:rFonts w:ascii="Times New Roman" w:hAnsi="Times New Roman" w:cs="Times New Roman"/>
          <w:b/>
          <w:color w:val="000000"/>
        </w:rPr>
        <w:t>Proclamation du 1</w:t>
      </w:r>
      <w:r w:rsidR="00F057ED" w:rsidRPr="00F057ED">
        <w:rPr>
          <w:rFonts w:ascii="Times New Roman" w:hAnsi="Times New Roman" w:cs="Times New Roman"/>
          <w:b/>
          <w:color w:val="000000"/>
          <w:vertAlign w:val="superscript"/>
        </w:rPr>
        <w:t>er</w:t>
      </w:r>
      <w:r w:rsidR="00F057ED">
        <w:rPr>
          <w:rFonts w:ascii="Times New Roman" w:hAnsi="Times New Roman" w:cs="Times New Roman"/>
          <w:b/>
          <w:color w:val="000000"/>
        </w:rPr>
        <w:t xml:space="preserve"> novembre 1954.</w:t>
      </w:r>
    </w:p>
    <w:p w:rsidR="00DE4053" w:rsidRDefault="00DE4053" w:rsidP="00DE4053">
      <w:pPr>
        <w:spacing w:after="0"/>
        <w:jc w:val="both"/>
        <w:rPr>
          <w:rFonts w:ascii="Times New Roman" w:hAnsi="Times New Roman" w:cs="Times New Roman"/>
          <w:b/>
          <w:color w:val="000000"/>
        </w:rPr>
      </w:pPr>
    </w:p>
    <w:p w:rsidR="00EE0724" w:rsidRDefault="00EE0724" w:rsidP="00DE4053">
      <w:pPr>
        <w:spacing w:after="0"/>
        <w:jc w:val="both"/>
        <w:rPr>
          <w:rFonts w:ascii="Times New Roman" w:hAnsi="Times New Roman" w:cs="Times New Roman"/>
          <w:b/>
          <w:color w:val="000000"/>
        </w:rPr>
      </w:pP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Traditionnellement, on fixe le début de la guerre d’Algérie </w:t>
      </w:r>
      <w:r w:rsidRPr="002C7091">
        <w:rPr>
          <w:rFonts w:ascii="Times New Roman" w:hAnsi="Times New Roman" w:cs="Times New Roman"/>
          <w:b/>
          <w:color w:val="000000"/>
        </w:rPr>
        <w:t>au 1</w:t>
      </w:r>
      <w:r w:rsidRPr="002C7091">
        <w:rPr>
          <w:rFonts w:ascii="Times New Roman" w:hAnsi="Times New Roman" w:cs="Times New Roman"/>
          <w:b/>
          <w:color w:val="000000"/>
          <w:vertAlign w:val="superscript"/>
        </w:rPr>
        <w:t>er</w:t>
      </w:r>
      <w:r w:rsidRPr="002C7091">
        <w:rPr>
          <w:rFonts w:ascii="Times New Roman" w:hAnsi="Times New Roman" w:cs="Times New Roman"/>
          <w:b/>
          <w:color w:val="000000"/>
        </w:rPr>
        <w:t xml:space="preserve"> novembre 1954</w:t>
      </w:r>
      <w:r>
        <w:rPr>
          <w:rFonts w:ascii="Times New Roman" w:hAnsi="Times New Roman" w:cs="Times New Roman"/>
          <w:color w:val="000000"/>
        </w:rPr>
        <w:t xml:space="preserve">, </w:t>
      </w:r>
      <w:r w:rsidRPr="00187B3F">
        <w:rPr>
          <w:rFonts w:ascii="Times New Roman" w:hAnsi="Times New Roman" w:cs="Times New Roman"/>
          <w:b/>
          <w:color w:val="000000"/>
        </w:rPr>
        <w:t>« Toussaint rouge »</w:t>
      </w:r>
      <w:r>
        <w:rPr>
          <w:rFonts w:ascii="Times New Roman" w:hAnsi="Times New Roman" w:cs="Times New Roman"/>
          <w:b/>
          <w:color w:val="000000"/>
        </w:rPr>
        <w:t xml:space="preserve">. </w:t>
      </w:r>
      <w:r>
        <w:rPr>
          <w:rFonts w:ascii="Times New Roman" w:hAnsi="Times New Roman" w:cs="Times New Roman"/>
          <w:color w:val="000000"/>
        </w:rPr>
        <w:t>En effet, ce jour-là, le FLN Algérien (Front de  Libération Nationale) qui se présente comme un opposé au « colonialisme » et comme un mouvement « révolutionnaire » lance un appel à la « lutte » pour l’obtention de « l’indépendance nationale ».</w:t>
      </w:r>
      <w:r w:rsidRPr="002C7091">
        <w:rPr>
          <w:rFonts w:ascii="Times New Roman" w:hAnsi="Times New Roman" w:cs="Times New Roman"/>
          <w:color w:val="000000"/>
        </w:rPr>
        <w:t xml:space="preserve"> </w:t>
      </w:r>
      <w:r>
        <w:rPr>
          <w:rFonts w:ascii="Times New Roman" w:hAnsi="Times New Roman" w:cs="Times New Roman"/>
          <w:color w:val="000000"/>
        </w:rPr>
        <w:t xml:space="preserve">Cette lutte s’inscrit est celle  du Maghreb et associe Tunisiens et Marocains qui, eux,  obtiendront l’indépendance en </w:t>
      </w:r>
      <w:r w:rsidRPr="002C7091">
        <w:rPr>
          <w:rFonts w:ascii="Times New Roman" w:hAnsi="Times New Roman" w:cs="Times New Roman"/>
          <w:b/>
          <w:color w:val="000000"/>
        </w:rPr>
        <w:t>1956.</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Le FLN revendique la  « restauration d’un état algérien souverain, démocratique et social dans le cadre des  principes islamiques ». Comme en témoigne ces citations, le FLN est un mouvement qui souhaite la création d’un </w:t>
      </w:r>
      <w:r w:rsidRPr="002C7091">
        <w:rPr>
          <w:rFonts w:ascii="Times New Roman" w:hAnsi="Times New Roman" w:cs="Times New Roman"/>
          <w:b/>
          <w:color w:val="000000"/>
        </w:rPr>
        <w:t>état  musulman</w:t>
      </w:r>
      <w:r>
        <w:rPr>
          <w:rFonts w:ascii="Times New Roman" w:hAnsi="Times New Roman" w:cs="Times New Roman"/>
          <w:color w:val="000000"/>
        </w:rPr>
        <w:t xml:space="preserve">.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En échange de l’Indépendance, le FLN promet de garantir les droits de toutes les communautés « sans  distinction de races et de confessions ».</w:t>
      </w:r>
    </w:p>
    <w:p w:rsidR="00DE4053" w:rsidRPr="006A1C86"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Une vague d’attentats touche l’</w:t>
      </w:r>
      <w:r>
        <w:rPr>
          <w:rFonts w:ascii="Times New Roman" w:hAnsi="Times New Roman" w:cs="Times New Roman"/>
          <w:color w:val="000000"/>
        </w:rPr>
        <w:tab/>
        <w:t>Algérie et conduit à une réponse militaire française, c’est le début d’un long conflit de 8  ans.</w:t>
      </w:r>
    </w:p>
    <w:p w:rsidR="00F20BC1" w:rsidRDefault="00F20BC1" w:rsidP="00F20BC1">
      <w:pPr>
        <w:spacing w:after="0"/>
        <w:jc w:val="both"/>
        <w:rPr>
          <w:rFonts w:ascii="Times New Roman" w:hAnsi="Times New Roman" w:cs="Times New Roman"/>
          <w:b/>
          <w:color w:val="000000"/>
        </w:rPr>
      </w:pPr>
      <w:r>
        <w:rPr>
          <w:rFonts w:ascii="Times New Roman" w:hAnsi="Times New Roman" w:cs="Times New Roman"/>
          <w:b/>
          <w:color w:val="000000"/>
        </w:rPr>
        <w:t xml:space="preserve">Doc.4 p 75 : </w:t>
      </w:r>
    </w:p>
    <w:p w:rsidR="00DE4053" w:rsidRDefault="00F20BC1" w:rsidP="00DE4053">
      <w:pPr>
        <w:spacing w:after="0"/>
        <w:jc w:val="both"/>
        <w:rPr>
          <w:rFonts w:ascii="Times New Roman" w:hAnsi="Times New Roman" w:cs="Times New Roman"/>
          <w:b/>
          <w:color w:val="000000"/>
        </w:rPr>
      </w:pPr>
      <w:r w:rsidRPr="00C445E0">
        <w:rPr>
          <w:rFonts w:ascii="Times New Roman" w:hAnsi="Times New Roman" w:cs="Times New Roman"/>
          <w:b/>
          <w:color w:val="000000"/>
        </w:rPr>
        <w:t>Q</w:t>
      </w:r>
      <w:r>
        <w:rPr>
          <w:rFonts w:ascii="Times New Roman" w:hAnsi="Times New Roman" w:cs="Times New Roman"/>
          <w:b/>
          <w:color w:val="000000"/>
        </w:rPr>
        <w:t>2</w:t>
      </w:r>
      <w:r w:rsidRPr="00C445E0">
        <w:rPr>
          <w:rFonts w:ascii="Times New Roman" w:hAnsi="Times New Roman" w:cs="Times New Roman"/>
          <w:b/>
          <w:color w:val="000000"/>
        </w:rPr>
        <w:t xml:space="preserve"> : Quelle attitude la France adopte-t-elle vis-à-vis de cette proclamation ?</w:t>
      </w:r>
      <w:r w:rsidR="00DE4053">
        <w:rPr>
          <w:rFonts w:ascii="Times New Roman" w:hAnsi="Times New Roman" w:cs="Times New Roman"/>
          <w:b/>
          <w:color w:val="000000"/>
        </w:rPr>
        <w:tab/>
      </w:r>
    </w:p>
    <w:p w:rsidR="00DE4053" w:rsidRDefault="00DE4053" w:rsidP="00DE4053">
      <w:pPr>
        <w:spacing w:after="0"/>
        <w:jc w:val="both"/>
        <w:rPr>
          <w:rFonts w:ascii="Times New Roman" w:hAnsi="Times New Roman" w:cs="Times New Roman"/>
          <w:color w:val="000000"/>
        </w:rPr>
      </w:pPr>
      <w:r w:rsidRPr="002C7091">
        <w:rPr>
          <w:rFonts w:ascii="Times New Roman" w:hAnsi="Times New Roman" w:cs="Times New Roman"/>
          <w:b/>
          <w:color w:val="000000"/>
        </w:rPr>
        <w:t xml:space="preserve">Q2 : </w:t>
      </w:r>
      <w:r>
        <w:rPr>
          <w:rFonts w:ascii="Times New Roman" w:hAnsi="Times New Roman" w:cs="Times New Roman"/>
          <w:b/>
          <w:color w:val="000000"/>
        </w:rPr>
        <w:t xml:space="preserve">F. Mitterrand, </w:t>
      </w:r>
      <w:r>
        <w:rPr>
          <w:rFonts w:ascii="Times New Roman" w:hAnsi="Times New Roman" w:cs="Times New Roman"/>
          <w:color w:val="000000"/>
        </w:rPr>
        <w:t>alors Ministre de l’Intérieur, rappelle que  « </w:t>
      </w:r>
      <w:r w:rsidRPr="006A1C86">
        <w:rPr>
          <w:rFonts w:ascii="Times New Roman" w:hAnsi="Times New Roman" w:cs="Times New Roman"/>
          <w:b/>
          <w:color w:val="000000"/>
        </w:rPr>
        <w:t>l’Algérie, c’est la France</w:t>
      </w:r>
      <w:r>
        <w:rPr>
          <w:rFonts w:ascii="Times New Roman" w:hAnsi="Times New Roman" w:cs="Times New Roman"/>
          <w:color w:val="000000"/>
        </w:rPr>
        <w:t xml:space="preserve"> ». En effet, divisée en trois départements, l’Algérie constitue non pas une colonie mais est un territoire de  la  « République Française ». Cette situation est particulière par rapport aux autres territoires coloniaux  qui eux sont considérés comme des membres de </w:t>
      </w:r>
      <w:r w:rsidRPr="002C7091">
        <w:rPr>
          <w:rFonts w:ascii="Times New Roman" w:hAnsi="Times New Roman" w:cs="Times New Roman"/>
          <w:b/>
          <w:color w:val="000000"/>
        </w:rPr>
        <w:t>« l’Union Française ».</w:t>
      </w:r>
      <w:r>
        <w:rPr>
          <w:rFonts w:ascii="Times New Roman" w:hAnsi="Times New Roman" w:cs="Times New Roman"/>
          <w:color w:val="000000"/>
        </w:rPr>
        <w:tab/>
      </w:r>
    </w:p>
    <w:p w:rsidR="00F20BC1" w:rsidRPr="00F20BC1" w:rsidRDefault="00F20BC1" w:rsidP="00DE4053">
      <w:pPr>
        <w:spacing w:after="0"/>
        <w:jc w:val="both"/>
        <w:rPr>
          <w:rFonts w:ascii="Times New Roman" w:hAnsi="Times New Roman" w:cs="Times New Roman"/>
          <w:b/>
          <w:color w:val="000000"/>
        </w:rPr>
      </w:pPr>
      <w:r w:rsidRPr="00F20BC1">
        <w:rPr>
          <w:rFonts w:ascii="Times New Roman" w:hAnsi="Times New Roman" w:cs="Times New Roman"/>
          <w:b/>
          <w:color w:val="000000"/>
        </w:rPr>
        <w:t>Doc. 1 p 74</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La France  refuse l’indépendance algérienne car</w:t>
      </w:r>
      <w:r>
        <w:rPr>
          <w:rFonts w:ascii="Times New Roman" w:hAnsi="Times New Roman" w:cs="Times New Roman"/>
          <w:b/>
          <w:color w:val="000000"/>
        </w:rPr>
        <w:t xml:space="preserve"> </w:t>
      </w:r>
      <w:r>
        <w:rPr>
          <w:rFonts w:ascii="Times New Roman" w:hAnsi="Times New Roman" w:cs="Times New Roman"/>
          <w:color w:val="000000"/>
        </w:rPr>
        <w:t>:</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t xml:space="preserve">-  la présence de près d’un million d’Européens (les </w:t>
      </w:r>
      <w:r w:rsidRPr="006A1C86">
        <w:rPr>
          <w:rFonts w:ascii="Times New Roman" w:hAnsi="Times New Roman" w:cs="Times New Roman"/>
          <w:b/>
          <w:color w:val="000000"/>
        </w:rPr>
        <w:t>Français d’Algérie</w:t>
      </w:r>
      <w:r>
        <w:rPr>
          <w:rFonts w:ascii="Times New Roman" w:hAnsi="Times New Roman" w:cs="Times New Roman"/>
          <w:color w:val="000000"/>
        </w:rPr>
        <w:t xml:space="preserve"> ou </w:t>
      </w:r>
      <w:proofErr w:type="spellStart"/>
      <w:r w:rsidRPr="006A1C86">
        <w:rPr>
          <w:rFonts w:ascii="Times New Roman" w:hAnsi="Times New Roman" w:cs="Times New Roman"/>
          <w:b/>
          <w:color w:val="000000"/>
        </w:rPr>
        <w:t>pieds-noirs</w:t>
      </w:r>
      <w:proofErr w:type="spellEnd"/>
      <w:r>
        <w:rPr>
          <w:rFonts w:ascii="Times New Roman" w:hAnsi="Times New Roman" w:cs="Times New Roman"/>
          <w:color w:val="000000"/>
        </w:rPr>
        <w:t xml:space="preserve">)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t xml:space="preserve">- les musulmans sont divisés. </w:t>
      </w:r>
      <w:r w:rsidRPr="00C445E0">
        <w:rPr>
          <w:rFonts w:ascii="Times New Roman" w:hAnsi="Times New Roman" w:cs="Times New Roman"/>
          <w:color w:val="000000"/>
        </w:rPr>
        <w:t>Si une grande majorité d’entre eux sont favorables</w:t>
      </w:r>
      <w:r w:rsidRPr="004B2830">
        <w:rPr>
          <w:rFonts w:ascii="Times New Roman" w:hAnsi="Times New Roman" w:cs="Times New Roman"/>
          <w:b/>
          <w:color w:val="000000"/>
        </w:rPr>
        <w:t xml:space="preserve"> </w:t>
      </w:r>
      <w:r w:rsidRPr="00C445E0">
        <w:rPr>
          <w:rFonts w:ascii="Times New Roman" w:hAnsi="Times New Roman" w:cs="Times New Roman"/>
          <w:color w:val="000000"/>
        </w:rPr>
        <w:t>à l’indépendance</w:t>
      </w:r>
      <w:r>
        <w:rPr>
          <w:rFonts w:ascii="Times New Roman" w:hAnsi="Times New Roman" w:cs="Times New Roman"/>
          <w:color w:val="000000"/>
        </w:rPr>
        <w:t xml:space="preserve">, la République Française s’appuie sur une minorité de </w:t>
      </w:r>
      <w:r w:rsidRPr="004B2830">
        <w:rPr>
          <w:rFonts w:ascii="Times New Roman" w:hAnsi="Times New Roman" w:cs="Times New Roman"/>
          <w:b/>
          <w:color w:val="000000"/>
        </w:rPr>
        <w:t>musulmans « assimilés »</w:t>
      </w:r>
      <w:r>
        <w:rPr>
          <w:rFonts w:ascii="Times New Roman" w:hAnsi="Times New Roman" w:cs="Times New Roman"/>
          <w:color w:val="000000"/>
        </w:rPr>
        <w:t xml:space="preserve"> qui participent  à la vie politique française. Ainsi, l’Assemblée. Nationale française compte 34 députés issus de l’Algérie Française entre 1951 et 1956 dont 19 sont musulmans. Certains comme Ferhat Abbas deviendront des membres actifs du  FLN. En 1958, après le changement de Constitution, 43 députés sur 74 sont musulmans. De Gaulle choisit une femme musulmane </w:t>
      </w:r>
      <w:proofErr w:type="spellStart"/>
      <w:r w:rsidRPr="00C445E0">
        <w:rPr>
          <w:rFonts w:ascii="Times New Roman" w:hAnsi="Times New Roman" w:cs="Times New Roman"/>
          <w:b/>
          <w:color w:val="000000"/>
          <w:u w:val="single"/>
        </w:rPr>
        <w:t>Nafissa</w:t>
      </w:r>
      <w:proofErr w:type="spellEnd"/>
      <w:r w:rsidRPr="00C445E0">
        <w:rPr>
          <w:rFonts w:ascii="Times New Roman" w:hAnsi="Times New Roman" w:cs="Times New Roman"/>
          <w:b/>
          <w:color w:val="000000"/>
          <w:u w:val="single"/>
        </w:rPr>
        <w:t xml:space="preserve"> Cid </w:t>
      </w:r>
      <w:proofErr w:type="spellStart"/>
      <w:r w:rsidRPr="00C445E0">
        <w:rPr>
          <w:rFonts w:ascii="Times New Roman" w:hAnsi="Times New Roman" w:cs="Times New Roman"/>
          <w:b/>
          <w:color w:val="000000"/>
          <w:u w:val="single"/>
        </w:rPr>
        <w:t>Cara</w:t>
      </w:r>
      <w:proofErr w:type="spellEnd"/>
      <w:r>
        <w:rPr>
          <w:rFonts w:ascii="Times New Roman" w:hAnsi="Times New Roman" w:cs="Times New Roman"/>
          <w:color w:val="000000"/>
        </w:rPr>
        <w:t xml:space="preserve"> comme </w:t>
      </w:r>
      <w:r w:rsidRPr="00351F00">
        <w:rPr>
          <w:rFonts w:ascii="Times New Roman" w:hAnsi="Times New Roman" w:cs="Times New Roman"/>
          <w:b/>
          <w:i/>
          <w:color w:val="000000"/>
        </w:rPr>
        <w:t>Secrétaire d’Etat chargée des questions sociales algériennes.</w:t>
      </w:r>
    </w:p>
    <w:p w:rsidR="00DE4053" w:rsidRDefault="00DE4053" w:rsidP="00DE4053">
      <w:pPr>
        <w:spacing w:after="0"/>
        <w:jc w:val="both"/>
        <w:rPr>
          <w:rFonts w:ascii="Times New Roman" w:hAnsi="Times New Roman" w:cs="Times New Roman"/>
          <w:color w:val="000000"/>
        </w:rPr>
      </w:pPr>
      <w:r w:rsidRPr="00D92BCA">
        <w:rPr>
          <w:rFonts w:ascii="Times New Roman" w:hAnsi="Times New Roman" w:cs="Times New Roman"/>
          <w:b/>
          <w:color w:val="000000"/>
        </w:rPr>
        <w:t>La réponse à la « crise algérienne » est d’abord policière puis deviendra militaire</w:t>
      </w:r>
      <w:r>
        <w:rPr>
          <w:rFonts w:ascii="Times New Roman" w:hAnsi="Times New Roman" w:cs="Times New Roman"/>
          <w:color w:val="000000"/>
        </w:rPr>
        <w:t xml:space="preserve">. La </w:t>
      </w:r>
      <w:r w:rsidRPr="00C445E0">
        <w:rPr>
          <w:rFonts w:ascii="Times New Roman" w:hAnsi="Times New Roman" w:cs="Times New Roman"/>
          <w:color w:val="000000"/>
        </w:rPr>
        <w:t>France envoie toujours plus de policiers et de soldats pour des « opérations de maintien de l’ordre ».</w:t>
      </w:r>
      <w:r>
        <w:rPr>
          <w:rFonts w:ascii="Times New Roman" w:hAnsi="Times New Roman" w:cs="Times New Roman"/>
          <w:color w:val="000000"/>
        </w:rPr>
        <w:t xml:space="preserve"> </w:t>
      </w:r>
      <w:r w:rsidRPr="004B2830">
        <w:rPr>
          <w:rFonts w:ascii="Times New Roman" w:hAnsi="Times New Roman" w:cs="Times New Roman"/>
          <w:color w:val="000000"/>
        </w:rPr>
        <w:t>La situation algérienne se dégrade très vite</w:t>
      </w:r>
      <w:r>
        <w:rPr>
          <w:rFonts w:ascii="Times New Roman" w:hAnsi="Times New Roman" w:cs="Times New Roman"/>
          <w:color w:val="000000"/>
        </w:rPr>
        <w:t xml:space="preserve"> et </w:t>
      </w:r>
      <w:r w:rsidRPr="004B2830">
        <w:rPr>
          <w:rFonts w:ascii="Times New Roman" w:hAnsi="Times New Roman" w:cs="Times New Roman"/>
          <w:b/>
          <w:color w:val="000000"/>
        </w:rPr>
        <w:t>l’état d’urgence</w:t>
      </w:r>
      <w:r>
        <w:rPr>
          <w:rFonts w:ascii="Times New Roman" w:hAnsi="Times New Roman" w:cs="Times New Roman"/>
          <w:color w:val="000000"/>
        </w:rPr>
        <w:t xml:space="preserve"> est décrété en 1955. L’administration civile est donc mise sous tutelle des autorités militaires. </w:t>
      </w:r>
    </w:p>
    <w:p w:rsidR="00DE4053" w:rsidRPr="004B2830"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De multiples acteurs vont alors agir en Algérie.</w:t>
      </w:r>
    </w:p>
    <w:p w:rsidR="00DE4053" w:rsidRDefault="00DE4053" w:rsidP="00DE4053">
      <w:pPr>
        <w:spacing w:after="0"/>
        <w:ind w:left="710"/>
        <w:jc w:val="both"/>
        <w:rPr>
          <w:rFonts w:ascii="Times New Roman" w:hAnsi="Times New Roman" w:cs="Times New Roman"/>
          <w:color w:val="000000"/>
        </w:rPr>
      </w:pPr>
    </w:p>
    <w:p w:rsidR="00DE4053" w:rsidRDefault="00DE4053" w:rsidP="00DE4053">
      <w:pPr>
        <w:spacing w:after="0"/>
        <w:ind w:left="710"/>
        <w:jc w:val="both"/>
        <w:rPr>
          <w:rFonts w:ascii="Times New Roman" w:hAnsi="Times New Roman" w:cs="Times New Roman"/>
          <w:b/>
          <w:color w:val="000000"/>
        </w:rPr>
      </w:pPr>
      <w:r>
        <w:rPr>
          <w:rFonts w:ascii="Times New Roman" w:hAnsi="Times New Roman" w:cs="Times New Roman"/>
          <w:b/>
          <w:color w:val="000000"/>
        </w:rPr>
        <w:t xml:space="preserve">2. </w:t>
      </w:r>
      <w:r w:rsidRPr="006A1C86">
        <w:rPr>
          <w:rFonts w:ascii="Times New Roman" w:hAnsi="Times New Roman" w:cs="Times New Roman"/>
          <w:b/>
          <w:color w:val="000000"/>
        </w:rPr>
        <w:t xml:space="preserve"> </w:t>
      </w:r>
      <w:r w:rsidRPr="00D92BCA">
        <w:rPr>
          <w:rFonts w:ascii="Times New Roman" w:hAnsi="Times New Roman" w:cs="Times New Roman"/>
          <w:b/>
          <w:color w:val="000000"/>
          <w:u w:val="single"/>
        </w:rPr>
        <w:t>De multiples acteurs politiques</w:t>
      </w:r>
      <w:r>
        <w:rPr>
          <w:rFonts w:ascii="Times New Roman" w:hAnsi="Times New Roman" w:cs="Times New Roman"/>
          <w:b/>
          <w:color w:val="000000"/>
        </w:rPr>
        <w:t xml:space="preserve"> : </w:t>
      </w:r>
    </w:p>
    <w:p w:rsidR="00DE4053" w:rsidRDefault="00DE4053" w:rsidP="00DE4053">
      <w:pPr>
        <w:spacing w:after="0"/>
        <w:ind w:left="710" w:hanging="710"/>
        <w:jc w:val="both"/>
        <w:rPr>
          <w:rFonts w:ascii="Times New Roman" w:hAnsi="Times New Roman" w:cs="Times New Roman"/>
          <w:b/>
          <w:color w:val="000000"/>
          <w:u w:val="single"/>
        </w:rPr>
      </w:pPr>
      <w:r>
        <w:rPr>
          <w:rFonts w:ascii="Times New Roman" w:hAnsi="Times New Roman" w:cs="Times New Roman"/>
          <w:b/>
          <w:color w:val="000000"/>
        </w:rPr>
        <w:t xml:space="preserve">a) </w:t>
      </w:r>
      <w:r w:rsidRPr="00D92BCA">
        <w:rPr>
          <w:rFonts w:ascii="Times New Roman" w:hAnsi="Times New Roman" w:cs="Times New Roman"/>
          <w:b/>
          <w:color w:val="000000"/>
          <w:u w:val="single"/>
        </w:rPr>
        <w:t>Les Acteurs français</w:t>
      </w:r>
      <w:r>
        <w:rPr>
          <w:rFonts w:ascii="Times New Roman" w:hAnsi="Times New Roman" w:cs="Times New Roman"/>
          <w:b/>
          <w:color w:val="000000"/>
          <w:u w:val="single"/>
        </w:rPr>
        <w:t>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sidRPr="003C13E4">
        <w:rPr>
          <w:rFonts w:ascii="Times New Roman" w:hAnsi="Times New Roman" w:cs="Times New Roman"/>
          <w:b/>
          <w:color w:val="000000"/>
          <w:u w:val="single"/>
        </w:rPr>
        <w:t>l’Etat</w:t>
      </w:r>
      <w:proofErr w:type="gramEnd"/>
      <w:r w:rsidRPr="003C13E4">
        <w:rPr>
          <w:rFonts w:ascii="Times New Roman" w:hAnsi="Times New Roman" w:cs="Times New Roman"/>
          <w:b/>
          <w:color w:val="000000"/>
          <w:u w:val="single"/>
        </w:rPr>
        <w:t xml:space="preserve"> français</w:t>
      </w:r>
      <w:r>
        <w:rPr>
          <w:rFonts w:ascii="Times New Roman" w:hAnsi="Times New Roman" w:cs="Times New Roman"/>
          <w:b/>
          <w:color w:val="000000"/>
          <w:u w:val="single"/>
        </w:rPr>
        <w:t xml:space="preserve"> : </w:t>
      </w:r>
      <w:r w:rsidR="00F20BC1">
        <w:rPr>
          <w:rFonts w:ascii="Times New Roman" w:hAnsi="Times New Roman" w:cs="Times New Roman"/>
          <w:b/>
          <w:color w:val="000000"/>
          <w:u w:val="single"/>
        </w:rPr>
        <w:t>doc. 4 p75</w:t>
      </w:r>
    </w:p>
    <w:p w:rsidR="00DE4053" w:rsidRDefault="00DE4053" w:rsidP="00DE4053">
      <w:pPr>
        <w:spacing w:after="0"/>
        <w:jc w:val="both"/>
        <w:rPr>
          <w:rFonts w:ascii="Times New Roman" w:hAnsi="Times New Roman" w:cs="Times New Roman"/>
          <w:color w:val="000000"/>
        </w:rPr>
      </w:pPr>
      <w:r w:rsidRPr="003C13E4">
        <w:rPr>
          <w:rFonts w:ascii="Times New Roman" w:hAnsi="Times New Roman" w:cs="Times New Roman"/>
          <w:b/>
          <w:color w:val="000000"/>
        </w:rPr>
        <w:t>L’Etat Français</w:t>
      </w:r>
      <w:r>
        <w:rPr>
          <w:rFonts w:ascii="Times New Roman" w:hAnsi="Times New Roman" w:cs="Times New Roman"/>
          <w:color w:val="000000"/>
        </w:rPr>
        <w:t xml:space="preserve"> a adopté deux attitudes différentes durant le conflit.</w:t>
      </w:r>
    </w:p>
    <w:p w:rsidR="00DE4053" w:rsidRDefault="00DE4053" w:rsidP="00DE4053">
      <w:pPr>
        <w:spacing w:after="0"/>
        <w:jc w:val="both"/>
        <w:rPr>
          <w:rFonts w:ascii="Times New Roman" w:hAnsi="Times New Roman" w:cs="Times New Roman"/>
          <w:color w:val="000000"/>
        </w:rPr>
      </w:pPr>
      <w:r w:rsidRPr="00BC3B32">
        <w:rPr>
          <w:rFonts w:ascii="Times New Roman" w:hAnsi="Times New Roman" w:cs="Times New Roman"/>
          <w:b/>
          <w:color w:val="000000"/>
          <w:u w:val="single"/>
        </w:rPr>
        <w:t>1954-1959</w:t>
      </w:r>
      <w:r>
        <w:rPr>
          <w:rFonts w:ascii="Times New Roman" w:hAnsi="Times New Roman" w:cs="Times New Roman"/>
          <w:color w:val="000000"/>
        </w:rPr>
        <w:t xml:space="preserve">, </w:t>
      </w:r>
      <w:r w:rsidRPr="00BC3B32">
        <w:rPr>
          <w:rFonts w:ascii="Times New Roman" w:hAnsi="Times New Roman" w:cs="Times New Roman"/>
          <w:b/>
          <w:color w:val="000000"/>
        </w:rPr>
        <w:t>la volonté d’unité</w:t>
      </w:r>
      <w:r>
        <w:rPr>
          <w:rFonts w:ascii="Times New Roman" w:hAnsi="Times New Roman" w:cs="Times New Roman"/>
          <w:color w:val="000000"/>
        </w:rPr>
        <w:t xml:space="preserve">. L’Etat soutient l’idée d’une Algérie Française. </w:t>
      </w:r>
      <w:r w:rsidRPr="00C008A8">
        <w:rPr>
          <w:rFonts w:ascii="Times New Roman" w:hAnsi="Times New Roman" w:cs="Times New Roman"/>
          <w:b/>
          <w:color w:val="000000"/>
        </w:rPr>
        <w:t xml:space="preserve">Dans son discours </w:t>
      </w:r>
      <w:r>
        <w:rPr>
          <w:rFonts w:ascii="Times New Roman" w:hAnsi="Times New Roman" w:cs="Times New Roman"/>
          <w:b/>
          <w:color w:val="000000"/>
        </w:rPr>
        <w:t>d’</w:t>
      </w:r>
      <w:r w:rsidRPr="00C008A8">
        <w:rPr>
          <w:rFonts w:ascii="Times New Roman" w:hAnsi="Times New Roman" w:cs="Times New Roman"/>
          <w:b/>
          <w:color w:val="000000"/>
        </w:rPr>
        <w:t xml:space="preserve">Alger </w:t>
      </w:r>
      <w:r w:rsidR="00F20BC1">
        <w:rPr>
          <w:rFonts w:ascii="Times New Roman" w:hAnsi="Times New Roman" w:cs="Times New Roman"/>
          <w:b/>
          <w:color w:val="000000"/>
        </w:rPr>
        <w:t>des 4 Juin</w:t>
      </w:r>
      <w:r w:rsidRPr="00C008A8">
        <w:rPr>
          <w:rFonts w:ascii="Times New Roman" w:hAnsi="Times New Roman" w:cs="Times New Roman"/>
          <w:b/>
          <w:color w:val="000000"/>
        </w:rPr>
        <w:t xml:space="preserve"> 1958</w:t>
      </w:r>
      <w:r>
        <w:rPr>
          <w:rFonts w:ascii="Times New Roman" w:hAnsi="Times New Roman" w:cs="Times New Roman"/>
          <w:color w:val="000000"/>
        </w:rPr>
        <w:t xml:space="preserve">, le </w:t>
      </w:r>
      <w:proofErr w:type="spellStart"/>
      <w:r>
        <w:rPr>
          <w:rFonts w:ascii="Times New Roman" w:hAnsi="Times New Roman" w:cs="Times New Roman"/>
          <w:color w:val="000000"/>
        </w:rPr>
        <w:t>G</w:t>
      </w:r>
      <w:r w:rsidRPr="00351F00">
        <w:rPr>
          <w:rFonts w:ascii="Times New Roman" w:hAnsi="Times New Roman" w:cs="Times New Roman"/>
          <w:color w:val="000000"/>
          <w:vertAlign w:val="superscript"/>
        </w:rPr>
        <w:t>l</w:t>
      </w:r>
      <w:proofErr w:type="spellEnd"/>
      <w:r>
        <w:rPr>
          <w:rFonts w:ascii="Times New Roman" w:hAnsi="Times New Roman" w:cs="Times New Roman"/>
          <w:color w:val="000000"/>
        </w:rPr>
        <w:t xml:space="preserve"> de Gaulle affirme sa volonté de réconcilier les populations d’Algérie pour créer une communauté française unie. Il appelle le FLN à signer « la paix des braves ». Mais le refus de cette proposition par les Indépendantistes du FLN  le conduit à adopter une position pragmatique, celle d’une indépendance qui garantirait aux Français d’Algérie leur maintien et la garantie de la préservation de leurs biens. C’est pourquoi dès le mois </w:t>
      </w:r>
      <w:r w:rsidRPr="00351F00">
        <w:rPr>
          <w:rFonts w:ascii="Times New Roman" w:hAnsi="Times New Roman" w:cs="Times New Roman"/>
          <w:b/>
          <w:color w:val="000000"/>
        </w:rPr>
        <w:t>de septembre 1959</w:t>
      </w:r>
      <w:r>
        <w:rPr>
          <w:rFonts w:ascii="Times New Roman" w:hAnsi="Times New Roman" w:cs="Times New Roman"/>
          <w:color w:val="000000"/>
        </w:rPr>
        <w:t xml:space="preserve">, il évoque le droit de tous les  habitants d’Algérie à </w:t>
      </w:r>
      <w:r w:rsidRPr="00351F00">
        <w:rPr>
          <w:rFonts w:ascii="Times New Roman" w:hAnsi="Times New Roman" w:cs="Times New Roman"/>
          <w:b/>
          <w:color w:val="000000"/>
        </w:rPr>
        <w:t>l’autodétermination</w:t>
      </w:r>
      <w:r>
        <w:rPr>
          <w:rFonts w:ascii="Times New Roman" w:hAnsi="Times New Roman" w:cs="Times New Roman"/>
          <w:color w:val="000000"/>
        </w:rPr>
        <w:t xml:space="preserve"> qui de fait ne peut conduire qu’à l’indépendance.</w:t>
      </w:r>
    </w:p>
    <w:p w:rsidR="00DE4053" w:rsidRPr="0099309D" w:rsidRDefault="00DE4053" w:rsidP="00DE4053">
      <w:pPr>
        <w:spacing w:after="0"/>
        <w:jc w:val="both"/>
        <w:rPr>
          <w:rFonts w:ascii="Times New Roman" w:hAnsi="Times New Roman" w:cs="Times New Roman"/>
          <w:color w:val="000000"/>
        </w:rPr>
      </w:pPr>
      <w:r w:rsidRPr="00BC3B32">
        <w:rPr>
          <w:rFonts w:ascii="Times New Roman" w:hAnsi="Times New Roman" w:cs="Times New Roman"/>
          <w:b/>
          <w:color w:val="000000"/>
          <w:u w:val="single"/>
        </w:rPr>
        <w:lastRenderedPageBreak/>
        <w:t>1959-1962</w:t>
      </w:r>
      <w:r>
        <w:rPr>
          <w:rFonts w:ascii="Times New Roman" w:hAnsi="Times New Roman" w:cs="Times New Roman"/>
          <w:color w:val="000000"/>
        </w:rPr>
        <w:t xml:space="preserve"> : </w:t>
      </w:r>
      <w:r w:rsidRPr="00BC3B32">
        <w:rPr>
          <w:rFonts w:ascii="Times New Roman" w:hAnsi="Times New Roman" w:cs="Times New Roman"/>
          <w:b/>
          <w:color w:val="000000"/>
        </w:rPr>
        <w:t>De l’autodétermination à l’indépendance.</w:t>
      </w:r>
      <w:r>
        <w:rPr>
          <w:rFonts w:ascii="Times New Roman" w:hAnsi="Times New Roman" w:cs="Times New Roman"/>
          <w:b/>
          <w:color w:val="000000"/>
        </w:rPr>
        <w:t xml:space="preserve"> </w:t>
      </w:r>
      <w:r>
        <w:rPr>
          <w:rFonts w:ascii="Times New Roman" w:hAnsi="Times New Roman" w:cs="Times New Roman"/>
          <w:color w:val="000000"/>
        </w:rPr>
        <w:t>A partir de 1959, de Gaulle s’engage sur la voie  de l’autodétermination (discours de sept. 1959 : p307 et 4 p299) qui aboutira à la négociation des accords d’Evian  de  mars 1962</w:t>
      </w:r>
    </w:p>
    <w:p w:rsidR="00DE4053" w:rsidRDefault="00DE4053" w:rsidP="00DE4053">
      <w:pPr>
        <w:spacing w:after="0"/>
        <w:ind w:left="710" w:hanging="710"/>
        <w:jc w:val="both"/>
        <w:rPr>
          <w:rFonts w:ascii="Times New Roman" w:hAnsi="Times New Roman" w:cs="Times New Roman"/>
          <w:b/>
          <w:color w:val="000000"/>
        </w:rPr>
      </w:pPr>
    </w:p>
    <w:p w:rsidR="00DE4053" w:rsidRPr="00D92BCA" w:rsidRDefault="00DE4053" w:rsidP="00DE4053">
      <w:pPr>
        <w:pStyle w:val="Paragraphedeliste"/>
        <w:spacing w:after="0"/>
        <w:ind w:left="1426"/>
        <w:jc w:val="both"/>
        <w:rPr>
          <w:rFonts w:ascii="Times New Roman" w:hAnsi="Times New Roman" w:cs="Times New Roman"/>
          <w:b/>
          <w:color w:val="000000"/>
          <w:u w:val="single"/>
        </w:rPr>
      </w:pPr>
      <w:r w:rsidRPr="00D92BCA">
        <w:rPr>
          <w:rFonts w:ascii="Times New Roman" w:hAnsi="Times New Roman" w:cs="Times New Roman"/>
          <w:b/>
          <w:color w:val="000000"/>
          <w:u w:val="single"/>
        </w:rPr>
        <w:t>Les pa</w:t>
      </w:r>
      <w:r>
        <w:rPr>
          <w:rFonts w:ascii="Times New Roman" w:hAnsi="Times New Roman" w:cs="Times New Roman"/>
          <w:b/>
          <w:color w:val="000000"/>
          <w:u w:val="single"/>
        </w:rPr>
        <w:t>rtisans de l’Algérie Française :</w:t>
      </w:r>
    </w:p>
    <w:p w:rsidR="00DE4053" w:rsidRDefault="00DE4053" w:rsidP="00DE4053">
      <w:pPr>
        <w:spacing w:after="0"/>
        <w:ind w:left="710" w:hanging="710"/>
        <w:jc w:val="both"/>
        <w:rPr>
          <w:rFonts w:ascii="Times New Roman" w:hAnsi="Times New Roman" w:cs="Times New Roman"/>
          <w:color w:val="000000"/>
        </w:rPr>
      </w:pPr>
      <w:r>
        <w:rPr>
          <w:rFonts w:ascii="Times New Roman" w:hAnsi="Times New Roman" w:cs="Times New Roman"/>
          <w:color w:val="000000"/>
        </w:rPr>
        <w:t>Soutenus par une part importante des officiers français, ils exercent une forte pression sur les autorités françaises.</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7A52D0">
        <w:rPr>
          <w:rFonts w:ascii="Times New Roman" w:hAnsi="Times New Roman" w:cs="Times New Roman"/>
          <w:b/>
          <w:color w:val="000000"/>
        </w:rPr>
        <w:t>le 13 mai 1958</w:t>
      </w:r>
      <w:r>
        <w:rPr>
          <w:rFonts w:ascii="Times New Roman" w:hAnsi="Times New Roman" w:cs="Times New Roman"/>
          <w:color w:val="000000"/>
        </w:rPr>
        <w:t xml:space="preserve">, ils fondent le </w:t>
      </w:r>
      <w:r w:rsidRPr="007A52D0">
        <w:rPr>
          <w:rFonts w:ascii="Times New Roman" w:hAnsi="Times New Roman" w:cs="Times New Roman"/>
          <w:b/>
          <w:color w:val="000000"/>
        </w:rPr>
        <w:t>Comité de Salut Public d’Alger</w:t>
      </w:r>
      <w:r>
        <w:rPr>
          <w:rFonts w:ascii="Times New Roman" w:hAnsi="Times New Roman" w:cs="Times New Roman"/>
          <w:color w:val="000000"/>
        </w:rPr>
        <w:t xml:space="preserve"> et font pression sur le président R. Coty pour que le </w:t>
      </w:r>
      <w:proofErr w:type="spellStart"/>
      <w:r>
        <w:rPr>
          <w:rFonts w:ascii="Times New Roman" w:hAnsi="Times New Roman" w:cs="Times New Roman"/>
          <w:color w:val="000000"/>
        </w:rPr>
        <w:t>G</w:t>
      </w:r>
      <w:r w:rsidRPr="00D92BCA">
        <w:rPr>
          <w:rFonts w:ascii="Times New Roman" w:hAnsi="Times New Roman" w:cs="Times New Roman"/>
          <w:color w:val="000000"/>
          <w:vertAlign w:val="superscript"/>
        </w:rPr>
        <w:t>l</w:t>
      </w:r>
      <w:proofErr w:type="spellEnd"/>
      <w:r>
        <w:rPr>
          <w:rFonts w:ascii="Times New Roman" w:hAnsi="Times New Roman" w:cs="Times New Roman"/>
          <w:color w:val="000000"/>
        </w:rPr>
        <w:t xml:space="preserve"> de Gaulle soit rappelé au pouvoir. Ils obtiennent gain de cause et sont donc les principaux artisans du retour du </w:t>
      </w:r>
      <w:proofErr w:type="spellStart"/>
      <w:r>
        <w:rPr>
          <w:rFonts w:ascii="Times New Roman" w:hAnsi="Times New Roman" w:cs="Times New Roman"/>
          <w:color w:val="000000"/>
        </w:rPr>
        <w:t>Gl</w:t>
      </w:r>
      <w:proofErr w:type="spellEnd"/>
      <w:r>
        <w:rPr>
          <w:rFonts w:ascii="Times New Roman" w:hAnsi="Times New Roman" w:cs="Times New Roman"/>
          <w:color w:val="000000"/>
        </w:rPr>
        <w:t xml:space="preserve"> de Gaulle, </w:t>
      </w:r>
      <w:r w:rsidRPr="00324475">
        <w:rPr>
          <w:rFonts w:ascii="Times New Roman" w:hAnsi="Times New Roman" w:cs="Times New Roman"/>
          <w:b/>
          <w:color w:val="000000"/>
        </w:rPr>
        <w:t>le 1</w:t>
      </w:r>
      <w:r w:rsidRPr="00324475">
        <w:rPr>
          <w:rFonts w:ascii="Times New Roman" w:hAnsi="Times New Roman" w:cs="Times New Roman"/>
          <w:b/>
          <w:color w:val="000000"/>
          <w:vertAlign w:val="superscript"/>
        </w:rPr>
        <w:t>er</w:t>
      </w:r>
      <w:r w:rsidRPr="00324475">
        <w:rPr>
          <w:rFonts w:ascii="Times New Roman" w:hAnsi="Times New Roman" w:cs="Times New Roman"/>
          <w:b/>
          <w:color w:val="000000"/>
        </w:rPr>
        <w:t xml:space="preserve"> Juin 1958</w:t>
      </w:r>
      <w:r>
        <w:rPr>
          <w:rFonts w:ascii="Times New Roman" w:hAnsi="Times New Roman" w:cs="Times New Roman"/>
          <w:color w:val="000000"/>
        </w:rPr>
        <w:t>. Celui-ci obtient les pleins pouvoirs et met en place  la V</w:t>
      </w:r>
      <w:r w:rsidRPr="007A52D0">
        <w:rPr>
          <w:rFonts w:ascii="Times New Roman" w:hAnsi="Times New Roman" w:cs="Times New Roman"/>
          <w:color w:val="000000"/>
          <w:vertAlign w:val="superscript"/>
        </w:rPr>
        <w:t>e</w:t>
      </w:r>
      <w:r>
        <w:rPr>
          <w:rFonts w:ascii="Times New Roman" w:hAnsi="Times New Roman" w:cs="Times New Roman"/>
          <w:color w:val="000000"/>
        </w:rPr>
        <w:t xml:space="preserve"> République.  Sa  visite à Alger, </w:t>
      </w:r>
      <w:r w:rsidRPr="00324475">
        <w:rPr>
          <w:rFonts w:ascii="Times New Roman" w:hAnsi="Times New Roman" w:cs="Times New Roman"/>
          <w:b/>
          <w:color w:val="000000"/>
        </w:rPr>
        <w:t>le 4 juin  1958</w:t>
      </w:r>
      <w:r>
        <w:rPr>
          <w:rFonts w:ascii="Times New Roman" w:hAnsi="Times New Roman" w:cs="Times New Roman"/>
          <w:color w:val="000000"/>
        </w:rPr>
        <w:t xml:space="preserve">, soulève les espoirs des Français d’Algérie. Son discours introduit par la phrase, « je vous ai compris » laisse croire aux Français d’Algérie que de Gaulle sera un soutien pour le maintien de l’Algérie dans la République Française mais très vite, les Français d’Algérie comprendront que  le nouveau Président de la République est disposé à laisser les Algériens accéder à l’indépendance. Ils entrent en conflit avec les autorités françaises, comme le montre les événements suivant. </w:t>
      </w:r>
    </w:p>
    <w:p w:rsidR="00DE4053" w:rsidRPr="00324475" w:rsidRDefault="00DE4053" w:rsidP="00DE4053">
      <w:pPr>
        <w:spacing w:after="0"/>
        <w:jc w:val="both"/>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color w:val="000000"/>
        </w:rPr>
        <w:t>-</w:t>
      </w:r>
      <w:r w:rsidRPr="007A52D0">
        <w:rPr>
          <w:rFonts w:ascii="Times New Roman" w:hAnsi="Times New Roman" w:cs="Times New Roman"/>
          <w:b/>
          <w:color w:val="000000"/>
        </w:rPr>
        <w:t>24 janvier au  1</w:t>
      </w:r>
      <w:r w:rsidRPr="007A52D0">
        <w:rPr>
          <w:rFonts w:ascii="Times New Roman" w:hAnsi="Times New Roman" w:cs="Times New Roman"/>
          <w:b/>
          <w:color w:val="000000"/>
          <w:vertAlign w:val="superscript"/>
        </w:rPr>
        <w:t>er</w:t>
      </w:r>
      <w:r w:rsidRPr="007A52D0">
        <w:rPr>
          <w:rFonts w:ascii="Times New Roman" w:hAnsi="Times New Roman" w:cs="Times New Roman"/>
          <w:b/>
          <w:color w:val="000000"/>
        </w:rPr>
        <w:t xml:space="preserve"> Février 1960</w:t>
      </w:r>
      <w:r>
        <w:rPr>
          <w:rFonts w:ascii="Times New Roman" w:hAnsi="Times New Roman" w:cs="Times New Roman"/>
          <w:b/>
          <w:color w:val="000000"/>
        </w:rPr>
        <w:t> :</w:t>
      </w:r>
      <w:r w:rsidRPr="007A52D0">
        <w:rPr>
          <w:rFonts w:ascii="Times New Roman" w:hAnsi="Times New Roman" w:cs="Times New Roman"/>
          <w:color w:val="000000"/>
        </w:rPr>
        <w:t xml:space="preserve"> Déçu</w:t>
      </w:r>
      <w:r>
        <w:rPr>
          <w:rFonts w:ascii="Times New Roman" w:hAnsi="Times New Roman" w:cs="Times New Roman"/>
          <w:color w:val="000000"/>
        </w:rPr>
        <w:t>s par la politique gaullienne, ils</w:t>
      </w:r>
      <w:r w:rsidRPr="007A52D0">
        <w:rPr>
          <w:rFonts w:ascii="Times New Roman" w:hAnsi="Times New Roman" w:cs="Times New Roman"/>
          <w:color w:val="000000"/>
        </w:rPr>
        <w:t xml:space="preserve"> </w:t>
      </w:r>
      <w:r>
        <w:rPr>
          <w:rFonts w:ascii="Times New Roman" w:hAnsi="Times New Roman" w:cs="Times New Roman"/>
          <w:color w:val="000000"/>
        </w:rPr>
        <w:t>organisent la « </w:t>
      </w:r>
      <w:r w:rsidRPr="00D92BCA">
        <w:rPr>
          <w:rFonts w:ascii="Times New Roman" w:hAnsi="Times New Roman" w:cs="Times New Roman"/>
          <w:b/>
          <w:color w:val="000000"/>
        </w:rPr>
        <w:t>semaine des barricades</w:t>
      </w:r>
      <w:r>
        <w:rPr>
          <w:rFonts w:ascii="Times New Roman" w:hAnsi="Times New Roman" w:cs="Times New Roman"/>
          <w:color w:val="000000"/>
        </w:rPr>
        <w:t> » à Alger. Les affrontements font une vingtaine de morts, ils marquent la rupture entre les Français de France majoritairement favorables à l’indépendance algérienne et les Français d’Algérie qui veulent s’y maintenir.</w:t>
      </w:r>
    </w:p>
    <w:p w:rsidR="00DE4053" w:rsidRDefault="00DE4053" w:rsidP="00DE4053">
      <w:pPr>
        <w:spacing w:after="0"/>
        <w:jc w:val="both"/>
        <w:rPr>
          <w:rFonts w:ascii="Times New Roman" w:hAnsi="Times New Roman" w:cs="Times New Roman"/>
          <w:b/>
          <w:color w:val="000000"/>
        </w:rPr>
      </w:pPr>
      <w:bookmarkStart w:id="0" w:name="_GoBack"/>
      <w:bookmarkEnd w:id="0"/>
      <w:r>
        <w:rPr>
          <w:rFonts w:ascii="Times New Roman" w:hAnsi="Times New Roman" w:cs="Times New Roman"/>
          <w:b/>
          <w:color w:val="000000"/>
        </w:rPr>
        <w:tab/>
      </w:r>
      <w:r w:rsidRPr="00D92BCA">
        <w:rPr>
          <w:rFonts w:ascii="Times New Roman" w:hAnsi="Times New Roman" w:cs="Times New Roman"/>
          <w:b/>
          <w:color w:val="000000"/>
          <w:u w:val="single"/>
        </w:rPr>
        <w:t>L’OAS</w:t>
      </w:r>
      <w:r>
        <w:rPr>
          <w:rFonts w:ascii="Times New Roman" w:hAnsi="Times New Roman" w:cs="Times New Roman"/>
          <w:b/>
          <w:color w:val="000000"/>
          <w:u w:val="single"/>
        </w:rPr>
        <w:t xml:space="preserve"> :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b/>
          <w:color w:val="000000"/>
        </w:rPr>
        <w:tab/>
        <w:t xml:space="preserve">-L’année 1961 </w:t>
      </w:r>
      <w:r>
        <w:rPr>
          <w:rFonts w:ascii="Times New Roman" w:hAnsi="Times New Roman" w:cs="Times New Roman"/>
          <w:color w:val="000000"/>
        </w:rPr>
        <w:t>est marquée par les violences commises par les partisans de l’Algérie Française dont certains passent dans la lutte armée clandestine, l’</w:t>
      </w:r>
      <w:r w:rsidRPr="00436D99">
        <w:rPr>
          <w:rFonts w:ascii="Times New Roman" w:hAnsi="Times New Roman" w:cs="Times New Roman"/>
          <w:b/>
          <w:color w:val="000000"/>
        </w:rPr>
        <w:t>OAS</w:t>
      </w:r>
      <w:r>
        <w:rPr>
          <w:rFonts w:ascii="Times New Roman" w:hAnsi="Times New Roman" w:cs="Times New Roman"/>
          <w:color w:val="000000"/>
        </w:rPr>
        <w:t xml:space="preserve"> : </w:t>
      </w:r>
      <w:r w:rsidRPr="00324475">
        <w:rPr>
          <w:rFonts w:ascii="Times New Roman" w:hAnsi="Times New Roman" w:cs="Times New Roman"/>
          <w:b/>
          <w:color w:val="000000"/>
        </w:rPr>
        <w:t>Organisation Armée Secrète dirigée par  le Général Salan</w:t>
      </w:r>
      <w:r>
        <w:rPr>
          <w:rFonts w:ascii="Times New Roman" w:hAnsi="Times New Roman" w:cs="Times New Roman"/>
          <w:color w:val="000000"/>
        </w:rPr>
        <w:t xml:space="preserve"> pratiquent des attentats et des assassinats qui font régner en France et en Algérie un climat de tension extrême. </w:t>
      </w:r>
    </w:p>
    <w:p w:rsidR="00DE4053" w:rsidRPr="00D92BCA" w:rsidRDefault="00DE4053" w:rsidP="00DE4053">
      <w:pPr>
        <w:spacing w:after="0"/>
        <w:jc w:val="both"/>
        <w:rPr>
          <w:rFonts w:ascii="Times New Roman" w:hAnsi="Times New Roman" w:cs="Times New Roman"/>
          <w:b/>
          <w:color w:val="000000"/>
        </w:rPr>
      </w:pPr>
      <w:r w:rsidRPr="00436D99">
        <w:rPr>
          <w:rFonts w:ascii="Times New Roman" w:hAnsi="Times New Roman" w:cs="Times New Roman"/>
          <w:b/>
          <w:color w:val="000000"/>
        </w:rPr>
        <w:t>Le 25-26 Avril 1661</w:t>
      </w:r>
      <w:r>
        <w:rPr>
          <w:rFonts w:ascii="Times New Roman" w:hAnsi="Times New Roman" w:cs="Times New Roman"/>
          <w:color w:val="000000"/>
        </w:rPr>
        <w:t>, à l’appel des généraux de l’OAS, une partie de l’Armée se révolte pour s’opposer  aux négociations  pour l’indépendance qui ont débuté. Les « putschistes » sont arrêtés et les régiments rebelles dissous (1</w:t>
      </w:r>
      <w:r w:rsidRPr="00436D99">
        <w:rPr>
          <w:rFonts w:ascii="Times New Roman" w:hAnsi="Times New Roman" w:cs="Times New Roman"/>
          <w:color w:val="000000"/>
          <w:vertAlign w:val="superscript"/>
        </w:rPr>
        <w:t>er</w:t>
      </w:r>
      <w:r>
        <w:rPr>
          <w:rFonts w:ascii="Times New Roman" w:hAnsi="Times New Roman" w:cs="Times New Roman"/>
          <w:color w:val="000000"/>
        </w:rPr>
        <w:t xml:space="preserve"> REP en particulier). Dès lors, les Français d’Algérie se sont isolés. Une minorité souhaite créer un état indépendant, une Algérie Française mais la plupart des </w:t>
      </w:r>
      <w:proofErr w:type="spellStart"/>
      <w:r w:rsidRPr="00324475">
        <w:rPr>
          <w:rFonts w:ascii="Times New Roman" w:hAnsi="Times New Roman" w:cs="Times New Roman"/>
          <w:b/>
          <w:color w:val="000000"/>
        </w:rPr>
        <w:t>pieds-noirs</w:t>
      </w:r>
      <w:proofErr w:type="spellEnd"/>
      <w:r>
        <w:rPr>
          <w:rFonts w:ascii="Times New Roman" w:hAnsi="Times New Roman" w:cs="Times New Roman"/>
          <w:color w:val="000000"/>
        </w:rPr>
        <w:t xml:space="preserve"> comprennent qu’ils ne pourront s’opposer aux </w:t>
      </w:r>
      <w:r w:rsidRPr="00D92BCA">
        <w:rPr>
          <w:rFonts w:ascii="Times New Roman" w:hAnsi="Times New Roman" w:cs="Times New Roman"/>
          <w:b/>
          <w:color w:val="000000"/>
        </w:rPr>
        <w:t>accords d’Evian</w:t>
      </w:r>
      <w:r>
        <w:rPr>
          <w:rFonts w:ascii="Times New Roman" w:hAnsi="Times New Roman" w:cs="Times New Roman"/>
          <w:color w:val="000000"/>
        </w:rPr>
        <w:t xml:space="preserve"> </w:t>
      </w:r>
      <w:r>
        <w:rPr>
          <w:rFonts w:ascii="Times New Roman" w:hAnsi="Times New Roman" w:cs="Times New Roman"/>
          <w:b/>
          <w:color w:val="000000"/>
        </w:rPr>
        <w:t xml:space="preserve">du </w:t>
      </w:r>
      <w:r w:rsidRPr="00D92BCA">
        <w:rPr>
          <w:rFonts w:ascii="Times New Roman" w:hAnsi="Times New Roman" w:cs="Times New Roman"/>
          <w:b/>
          <w:color w:val="000000"/>
        </w:rPr>
        <w:t xml:space="preserve">19 Mars 1962, </w:t>
      </w:r>
      <w:r>
        <w:rPr>
          <w:rFonts w:ascii="Times New Roman" w:hAnsi="Times New Roman" w:cs="Times New Roman"/>
          <w:b/>
          <w:color w:val="000000"/>
        </w:rPr>
        <w:t>(</w:t>
      </w:r>
      <w:r>
        <w:rPr>
          <w:rFonts w:ascii="Times New Roman" w:hAnsi="Times New Roman" w:cs="Times New Roman"/>
          <w:color w:val="000000"/>
        </w:rPr>
        <w:t xml:space="preserve">cessez-le-feu qui doit conduire à l’indépendance algérienne du 3 juillet 1962). </w:t>
      </w:r>
      <w:r w:rsidRPr="002F45E0">
        <w:rPr>
          <w:rFonts w:ascii="Times New Roman" w:hAnsi="Times New Roman" w:cs="Times New Roman"/>
          <w:color w:val="000000"/>
        </w:rPr>
        <w:t xml:space="preserve">Ce fut pour les </w:t>
      </w:r>
      <w:proofErr w:type="spellStart"/>
      <w:r w:rsidRPr="002F45E0">
        <w:rPr>
          <w:rFonts w:ascii="Times New Roman" w:hAnsi="Times New Roman" w:cs="Times New Roman"/>
          <w:color w:val="000000"/>
        </w:rPr>
        <w:t>pieds-noirs</w:t>
      </w:r>
      <w:proofErr w:type="spellEnd"/>
      <w:r w:rsidRPr="002F45E0">
        <w:rPr>
          <w:rFonts w:ascii="Times New Roman" w:hAnsi="Times New Roman" w:cs="Times New Roman"/>
          <w:color w:val="000000"/>
        </w:rPr>
        <w:t xml:space="preserve"> une source de ressentiment, nombreux furent ceux qui vécurent</w:t>
      </w:r>
      <w:r w:rsidRPr="002F45E0">
        <w:rPr>
          <w:rFonts w:ascii="Times New Roman" w:hAnsi="Times New Roman" w:cs="Times New Roman"/>
          <w:b/>
          <w:color w:val="000000"/>
        </w:rPr>
        <w:t xml:space="preserve"> leur  rapatriement en France</w:t>
      </w:r>
      <w:r w:rsidRPr="002F45E0">
        <w:rPr>
          <w:rFonts w:ascii="Times New Roman" w:hAnsi="Times New Roman" w:cs="Times New Roman"/>
          <w:color w:val="000000"/>
        </w:rPr>
        <w:t xml:space="preserve"> qui débuta en Avril 1962</w:t>
      </w:r>
      <w:r>
        <w:rPr>
          <w:rFonts w:ascii="Times New Roman" w:hAnsi="Times New Roman" w:cs="Times New Roman"/>
          <w:color w:val="000000"/>
        </w:rPr>
        <w:t>, comme  une trahison. P</w:t>
      </w:r>
      <w:r w:rsidRPr="002F45E0">
        <w:rPr>
          <w:rFonts w:ascii="Times New Roman" w:hAnsi="Times New Roman" w:cs="Times New Roman"/>
          <w:color w:val="000000"/>
        </w:rPr>
        <w:t>rès  de 800</w:t>
      </w:r>
      <w:r>
        <w:rPr>
          <w:rFonts w:ascii="Times New Roman" w:hAnsi="Times New Roman" w:cs="Times New Roman"/>
          <w:color w:val="000000"/>
        </w:rPr>
        <w:t> </w:t>
      </w:r>
      <w:r w:rsidRPr="002F45E0">
        <w:rPr>
          <w:rFonts w:ascii="Times New Roman" w:hAnsi="Times New Roman" w:cs="Times New Roman"/>
          <w:color w:val="000000"/>
        </w:rPr>
        <w:t>000</w:t>
      </w:r>
      <w:r>
        <w:rPr>
          <w:rFonts w:ascii="Times New Roman" w:hAnsi="Times New Roman" w:cs="Times New Roman"/>
          <w:color w:val="000000"/>
        </w:rPr>
        <w:t xml:space="preserve"> </w:t>
      </w:r>
      <w:proofErr w:type="spellStart"/>
      <w:r>
        <w:rPr>
          <w:rFonts w:ascii="Times New Roman" w:hAnsi="Times New Roman" w:cs="Times New Roman"/>
          <w:color w:val="000000"/>
        </w:rPr>
        <w:t>pieds-noirs</w:t>
      </w:r>
      <w:proofErr w:type="spellEnd"/>
      <w:r>
        <w:rPr>
          <w:rFonts w:ascii="Times New Roman" w:hAnsi="Times New Roman" w:cs="Times New Roman"/>
          <w:color w:val="000000"/>
        </w:rPr>
        <w:t xml:space="preserve"> immigrent</w:t>
      </w:r>
      <w:r w:rsidRPr="002F45E0">
        <w:rPr>
          <w:rFonts w:ascii="Times New Roman" w:hAnsi="Times New Roman" w:cs="Times New Roman"/>
          <w:color w:val="000000"/>
        </w:rPr>
        <w:t xml:space="preserve"> en France.</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r>
      <w:r w:rsidRPr="003C13E4">
        <w:rPr>
          <w:rFonts w:ascii="Times New Roman" w:hAnsi="Times New Roman" w:cs="Times New Roman"/>
          <w:b/>
          <w:color w:val="000000"/>
          <w:u w:val="single"/>
        </w:rPr>
        <w:t>L’opinion publique française :</w:t>
      </w:r>
      <w:r>
        <w:rPr>
          <w:rFonts w:ascii="Times New Roman" w:hAnsi="Times New Roman" w:cs="Times New Roman"/>
          <w:color w:val="000000"/>
        </w:rPr>
        <w:t xml:space="preserve">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Très vite, un clivage apparaît en France entre ceux qui soutiennent l’idée d’une Algérie  Française et ceux qui s’y opposent. Rapidement, l’opinion publique considère l’Algérie comme un problème extérieur à régler. L’indépendance apparaît pour beaucoup comme la seule solution. Le sort des Français d’Algérie est mal compris et n’entraîne pas un mouvement de soutien. Au contraire, l’envoi de centaines de milliers  d’appelés du contingent en Algérie est mal vécu par la jeunesse et par leurs parents.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En 1961, l’opinion  public, comme en témoignent les résultats des 2 référendums organisés par de </w:t>
      </w:r>
      <w:proofErr w:type="spellStart"/>
      <w:r>
        <w:rPr>
          <w:rFonts w:ascii="Times New Roman" w:hAnsi="Times New Roman" w:cs="Times New Roman"/>
          <w:color w:val="000000"/>
        </w:rPr>
        <w:t>Gaulle</w:t>
      </w:r>
      <w:proofErr w:type="gramStart"/>
      <w:r>
        <w:rPr>
          <w:rFonts w:ascii="Times New Roman" w:hAnsi="Times New Roman" w:cs="Times New Roman"/>
          <w:color w:val="000000"/>
        </w:rPr>
        <w:t>,est</w:t>
      </w:r>
      <w:proofErr w:type="spellEnd"/>
      <w:proofErr w:type="gramEnd"/>
      <w:r>
        <w:rPr>
          <w:rFonts w:ascii="Times New Roman" w:hAnsi="Times New Roman" w:cs="Times New Roman"/>
          <w:color w:val="000000"/>
        </w:rPr>
        <w:t xml:space="preserve"> très favorable à l’</w:t>
      </w:r>
      <w:r w:rsidRPr="007403F9">
        <w:rPr>
          <w:rFonts w:ascii="Times New Roman" w:hAnsi="Times New Roman" w:cs="Times New Roman"/>
          <w:b/>
          <w:color w:val="000000"/>
        </w:rPr>
        <w:t xml:space="preserve">autodétermination </w:t>
      </w:r>
      <w:r>
        <w:rPr>
          <w:rFonts w:ascii="Times New Roman" w:hAnsi="Times New Roman" w:cs="Times New Roman"/>
          <w:color w:val="000000"/>
        </w:rPr>
        <w:t xml:space="preserve">qui ne peut conduire qu’à l’indépendance </w:t>
      </w:r>
    </w:p>
    <w:p w:rsidR="00DE4053" w:rsidRPr="001B3CD2" w:rsidRDefault="00DE4053" w:rsidP="00DE4053">
      <w:pPr>
        <w:spacing w:after="0"/>
        <w:jc w:val="both"/>
        <w:rPr>
          <w:rFonts w:ascii="Times New Roman" w:hAnsi="Times New Roman" w:cs="Times New Roman"/>
          <w:color w:val="000000"/>
        </w:rPr>
      </w:pPr>
    </w:p>
    <w:p w:rsidR="00DE4053" w:rsidRPr="003C13E4" w:rsidRDefault="00DE4053" w:rsidP="00DE4053">
      <w:pPr>
        <w:spacing w:after="0"/>
        <w:jc w:val="both"/>
        <w:rPr>
          <w:rFonts w:ascii="Times New Roman" w:hAnsi="Times New Roman" w:cs="Times New Roman"/>
          <w:b/>
          <w:color w:val="000000"/>
        </w:rPr>
      </w:pPr>
      <w:r>
        <w:rPr>
          <w:rFonts w:ascii="Times New Roman" w:hAnsi="Times New Roman" w:cs="Times New Roman"/>
          <w:b/>
          <w:color w:val="000000"/>
        </w:rPr>
        <w:tab/>
      </w:r>
      <w:r w:rsidRPr="003C13E4">
        <w:rPr>
          <w:rFonts w:ascii="Times New Roman" w:hAnsi="Times New Roman" w:cs="Times New Roman"/>
          <w:b/>
          <w:color w:val="000000"/>
        </w:rPr>
        <w:t>Janvier 1961 : Référendum sur l’</w:t>
      </w:r>
      <w:proofErr w:type="spellStart"/>
      <w:r w:rsidRPr="003C13E4">
        <w:rPr>
          <w:rFonts w:ascii="Times New Roman" w:hAnsi="Times New Roman" w:cs="Times New Roman"/>
          <w:b/>
          <w:color w:val="000000"/>
        </w:rPr>
        <w:t>autodermination</w:t>
      </w:r>
      <w:proofErr w:type="spellEnd"/>
    </w:p>
    <w:p w:rsidR="00DE4053" w:rsidRDefault="00DE4053" w:rsidP="00DE4053">
      <w:pPr>
        <w:spacing w:after="0"/>
        <w:jc w:val="both"/>
        <w:rPr>
          <w:rFonts w:ascii="Times New Roman" w:hAnsi="Times New Roman" w:cs="Times New Roman"/>
          <w:i/>
          <w:color w:val="000000"/>
        </w:rPr>
      </w:pPr>
      <w:r>
        <w:rPr>
          <w:rFonts w:ascii="Times New Roman" w:hAnsi="Times New Roman" w:cs="Times New Roman"/>
          <w:i/>
          <w:color w:val="000000"/>
        </w:rPr>
        <w:t>« </w:t>
      </w:r>
      <w:r w:rsidRPr="003C13E4">
        <w:rPr>
          <w:rFonts w:ascii="Times New Roman" w:hAnsi="Times New Roman" w:cs="Times New Roman"/>
          <w:i/>
          <w:color w:val="000000"/>
        </w:rPr>
        <w:t>Approuvez-vous le projet de loi soumis au peuple français par le président de la République et concernant l'autodétermination des populations algériennes et l'organisation des pouvoirs publics en Algérie avant l'autodétermination ?</w:t>
      </w:r>
      <w:r>
        <w:rPr>
          <w:rFonts w:ascii="Times New Roman" w:hAnsi="Times New Roman" w:cs="Times New Roman"/>
          <w:i/>
          <w:color w:val="000000"/>
        </w:rPr>
        <w:t> »</w:t>
      </w:r>
    </w:p>
    <w:tbl>
      <w:tblPr>
        <w:tblW w:w="5018" w:type="pct"/>
        <w:tblCellSpacing w:w="0" w:type="dxa"/>
        <w:shd w:val="clear" w:color="auto" w:fill="FFFFFF"/>
        <w:tblCellMar>
          <w:left w:w="0" w:type="dxa"/>
          <w:right w:w="0" w:type="dxa"/>
        </w:tblCellMar>
        <w:tblLook w:val="04A0" w:firstRow="1" w:lastRow="0" w:firstColumn="1" w:lastColumn="0" w:noHBand="0" w:noVBand="1"/>
      </w:tblPr>
      <w:tblGrid>
        <w:gridCol w:w="3332"/>
        <w:gridCol w:w="19"/>
        <w:gridCol w:w="19"/>
        <w:gridCol w:w="7261"/>
        <w:gridCol w:w="38"/>
      </w:tblGrid>
      <w:tr w:rsidR="00DE4053" w:rsidRPr="003C13E4" w:rsidTr="00D806C6">
        <w:trPr>
          <w:tblCellSpacing w:w="0" w:type="dxa"/>
        </w:trPr>
        <w:tc>
          <w:tcPr>
            <w:tcW w:w="1561" w:type="pct"/>
            <w:shd w:val="clear" w:color="auto" w:fill="FFCCCC"/>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r w:rsidRPr="003C13E4">
              <w:rPr>
                <w:rFonts w:ascii="Arial" w:eastAsia="Times New Roman" w:hAnsi="Arial" w:cs="Arial"/>
                <w:color w:val="000000"/>
                <w:sz w:val="20"/>
                <w:szCs w:val="20"/>
                <w:lang w:eastAsia="fr-FR"/>
              </w:rPr>
              <w:t>Non </w:t>
            </w:r>
            <w:proofErr w:type="gramStart"/>
            <w:r w:rsidRPr="003C13E4">
              <w:rPr>
                <w:rFonts w:ascii="Arial" w:eastAsia="Times New Roman" w:hAnsi="Arial" w:cs="Arial"/>
                <w:color w:val="000000"/>
                <w:sz w:val="20"/>
                <w:szCs w:val="20"/>
                <w:lang w:eastAsia="fr-FR"/>
              </w:rPr>
              <w:t>:</w:t>
            </w:r>
            <w:proofErr w:type="gramEnd"/>
            <w:r w:rsidRPr="003C13E4">
              <w:rPr>
                <w:rFonts w:ascii="Arial" w:eastAsia="Times New Roman" w:hAnsi="Arial" w:cs="Arial"/>
                <w:color w:val="000000"/>
                <w:sz w:val="20"/>
                <w:szCs w:val="20"/>
                <w:lang w:eastAsia="fr-FR"/>
              </w:rPr>
              <w:br/>
            </w:r>
            <w:r w:rsidRPr="003C13E4">
              <w:rPr>
                <w:rFonts w:ascii="Arial" w:eastAsia="Times New Roman" w:hAnsi="Arial" w:cs="Arial"/>
                <w:i/>
                <w:iCs/>
                <w:color w:val="000000"/>
                <w:sz w:val="20"/>
                <w:szCs w:val="20"/>
                <w:lang w:eastAsia="fr-FR"/>
              </w:rPr>
              <w:t>5 817</w:t>
            </w:r>
            <w:r>
              <w:rPr>
                <w:rFonts w:ascii="Arial" w:eastAsia="Times New Roman" w:hAnsi="Arial" w:cs="Arial"/>
                <w:i/>
                <w:iCs/>
                <w:color w:val="000000"/>
                <w:sz w:val="20"/>
                <w:szCs w:val="20"/>
                <w:lang w:eastAsia="fr-FR"/>
              </w:rPr>
              <w:t> </w:t>
            </w:r>
            <w:r w:rsidRPr="003C13E4">
              <w:rPr>
                <w:rFonts w:ascii="Arial" w:eastAsia="Times New Roman" w:hAnsi="Arial" w:cs="Arial"/>
                <w:i/>
                <w:iCs/>
                <w:color w:val="000000"/>
                <w:sz w:val="20"/>
                <w:szCs w:val="20"/>
                <w:lang w:eastAsia="fr-FR"/>
              </w:rPr>
              <w:t>775</w:t>
            </w:r>
            <w:r>
              <w:rPr>
                <w:rFonts w:ascii="Arial" w:eastAsia="Times New Roman" w:hAnsi="Arial" w:cs="Arial"/>
                <w:i/>
                <w:iCs/>
                <w:color w:val="000000"/>
                <w:sz w:val="20"/>
                <w:szCs w:val="20"/>
                <w:lang w:eastAsia="fr-FR"/>
              </w:rPr>
              <w:t xml:space="preserve"> </w:t>
            </w:r>
            <w:r w:rsidRPr="003C13E4">
              <w:rPr>
                <w:rFonts w:ascii="Arial" w:eastAsia="Times New Roman" w:hAnsi="Arial" w:cs="Arial"/>
                <w:b/>
                <w:bCs/>
                <w:color w:val="000000"/>
                <w:sz w:val="20"/>
                <w:szCs w:val="20"/>
                <w:lang w:eastAsia="fr-FR"/>
              </w:rPr>
              <w:t>(25,01 %)</w:t>
            </w:r>
          </w:p>
        </w:tc>
        <w:tc>
          <w:tcPr>
            <w:tcW w:w="9" w:type="pct"/>
            <w:shd w:val="clear" w:color="auto" w:fill="FF0000"/>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p>
        </w:tc>
        <w:tc>
          <w:tcPr>
            <w:tcW w:w="9" w:type="pct"/>
            <w:shd w:val="clear" w:color="auto" w:fill="0000FF"/>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p>
        </w:tc>
        <w:tc>
          <w:tcPr>
            <w:tcW w:w="3421" w:type="pct"/>
            <w:gridSpan w:val="2"/>
            <w:shd w:val="clear" w:color="auto" w:fill="CCCCFF"/>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r w:rsidRPr="003C13E4">
              <w:rPr>
                <w:rFonts w:ascii="Arial" w:eastAsia="Times New Roman" w:hAnsi="Arial" w:cs="Arial"/>
                <w:color w:val="000000"/>
                <w:sz w:val="20"/>
                <w:szCs w:val="20"/>
                <w:lang w:eastAsia="fr-FR"/>
              </w:rPr>
              <w:t>Oui </w:t>
            </w:r>
            <w:proofErr w:type="gramStart"/>
            <w:r w:rsidRPr="003C13E4">
              <w:rPr>
                <w:rFonts w:ascii="Arial" w:eastAsia="Times New Roman" w:hAnsi="Arial" w:cs="Arial"/>
                <w:color w:val="000000"/>
                <w:sz w:val="20"/>
                <w:szCs w:val="20"/>
                <w:lang w:eastAsia="fr-FR"/>
              </w:rPr>
              <w:t>:</w:t>
            </w:r>
            <w:proofErr w:type="gramEnd"/>
            <w:r w:rsidRPr="003C13E4">
              <w:rPr>
                <w:rFonts w:ascii="Arial" w:eastAsia="Times New Roman" w:hAnsi="Arial" w:cs="Arial"/>
                <w:color w:val="000000"/>
                <w:sz w:val="20"/>
                <w:szCs w:val="20"/>
                <w:lang w:eastAsia="fr-FR"/>
              </w:rPr>
              <w:br/>
            </w:r>
            <w:r w:rsidRPr="003C13E4">
              <w:rPr>
                <w:rFonts w:ascii="Arial" w:eastAsia="Times New Roman" w:hAnsi="Arial" w:cs="Arial"/>
                <w:i/>
                <w:iCs/>
                <w:color w:val="000000"/>
                <w:sz w:val="20"/>
                <w:szCs w:val="20"/>
                <w:lang w:eastAsia="fr-FR"/>
              </w:rPr>
              <w:t>17 447</w:t>
            </w:r>
            <w:r>
              <w:rPr>
                <w:rFonts w:ascii="Arial" w:eastAsia="Times New Roman" w:hAnsi="Arial" w:cs="Arial"/>
                <w:i/>
                <w:iCs/>
                <w:color w:val="000000"/>
                <w:sz w:val="20"/>
                <w:szCs w:val="20"/>
                <w:lang w:eastAsia="fr-FR"/>
              </w:rPr>
              <w:t> </w:t>
            </w:r>
            <w:r w:rsidRPr="003C13E4">
              <w:rPr>
                <w:rFonts w:ascii="Arial" w:eastAsia="Times New Roman" w:hAnsi="Arial" w:cs="Arial"/>
                <w:i/>
                <w:iCs/>
                <w:color w:val="000000"/>
                <w:sz w:val="20"/>
                <w:szCs w:val="20"/>
                <w:lang w:eastAsia="fr-FR"/>
              </w:rPr>
              <w:t>669</w:t>
            </w:r>
            <w:r>
              <w:rPr>
                <w:rFonts w:ascii="Arial" w:eastAsia="Times New Roman" w:hAnsi="Arial" w:cs="Arial"/>
                <w:i/>
                <w:iCs/>
                <w:color w:val="000000"/>
                <w:sz w:val="20"/>
                <w:szCs w:val="20"/>
                <w:lang w:eastAsia="fr-FR"/>
              </w:rPr>
              <w:t xml:space="preserve"> </w:t>
            </w:r>
            <w:r w:rsidRPr="003C13E4">
              <w:rPr>
                <w:rFonts w:ascii="Arial" w:eastAsia="Times New Roman" w:hAnsi="Arial" w:cs="Arial"/>
                <w:b/>
                <w:bCs/>
                <w:color w:val="000000"/>
                <w:sz w:val="20"/>
                <w:szCs w:val="20"/>
                <w:lang w:eastAsia="fr-FR"/>
              </w:rPr>
              <w:t>(74,99 %)</w:t>
            </w:r>
          </w:p>
        </w:tc>
      </w:tr>
      <w:tr w:rsidR="00DE4053" w:rsidRPr="003C13E4" w:rsidTr="00D806C6">
        <w:trPr>
          <w:gridAfter w:val="1"/>
          <w:wAfter w:w="18" w:type="pct"/>
          <w:tblCellSpacing w:w="0" w:type="dxa"/>
        </w:trPr>
        <w:tc>
          <w:tcPr>
            <w:tcW w:w="4982" w:type="pct"/>
            <w:gridSpan w:val="4"/>
            <w:shd w:val="clear" w:color="auto" w:fill="FFFFFF"/>
            <w:vAlign w:val="center"/>
            <w:hideMark/>
          </w:tcPr>
          <w:p w:rsidR="00DE4053" w:rsidRPr="003C13E4" w:rsidRDefault="00DE4053" w:rsidP="00D806C6">
            <w:pPr>
              <w:spacing w:after="0" w:line="157" w:lineRule="atLeast"/>
              <w:jc w:val="center"/>
              <w:rPr>
                <w:rFonts w:ascii="Arial" w:eastAsia="Times New Roman" w:hAnsi="Arial" w:cs="Arial"/>
                <w:color w:val="000000"/>
                <w:sz w:val="20"/>
                <w:szCs w:val="20"/>
                <w:lang w:eastAsia="fr-FR"/>
              </w:rPr>
            </w:pPr>
          </w:p>
        </w:tc>
      </w:tr>
    </w:tbl>
    <w:p w:rsidR="00DE4053" w:rsidRDefault="00DE4053" w:rsidP="00DE4053">
      <w:pPr>
        <w:spacing w:after="0"/>
        <w:jc w:val="both"/>
        <w:rPr>
          <w:rFonts w:ascii="Times New Roman" w:hAnsi="Times New Roman" w:cs="Times New Roman"/>
          <w:b/>
          <w:color w:val="000000"/>
        </w:rPr>
      </w:pPr>
      <w:r>
        <w:rPr>
          <w:rFonts w:ascii="Times New Roman" w:hAnsi="Times New Roman" w:cs="Times New Roman"/>
          <w:b/>
          <w:color w:val="000000"/>
        </w:rPr>
        <w:tab/>
      </w:r>
      <w:r w:rsidRPr="003C13E4">
        <w:rPr>
          <w:rFonts w:ascii="Times New Roman" w:hAnsi="Times New Roman" w:cs="Times New Roman"/>
          <w:b/>
          <w:color w:val="000000"/>
        </w:rPr>
        <w:t>Avril 1962 :</w:t>
      </w:r>
      <w:r>
        <w:rPr>
          <w:rFonts w:ascii="Times New Roman" w:hAnsi="Times New Roman" w:cs="Times New Roman"/>
          <w:b/>
          <w:color w:val="000000"/>
        </w:rPr>
        <w:t xml:space="preserve"> Référendum sur les accords d’Evian.</w:t>
      </w:r>
    </w:p>
    <w:p w:rsidR="00DE4053" w:rsidRDefault="00DE4053" w:rsidP="00DE4053">
      <w:pPr>
        <w:spacing w:after="0"/>
        <w:jc w:val="both"/>
        <w:rPr>
          <w:rStyle w:val="citation"/>
          <w:rFonts w:ascii="Arial" w:hAnsi="Arial" w:cs="Arial"/>
          <w:i/>
          <w:color w:val="000000"/>
          <w:sz w:val="20"/>
          <w:szCs w:val="20"/>
          <w:shd w:val="clear" w:color="auto" w:fill="FFFFFF"/>
        </w:rPr>
      </w:pPr>
      <w:r>
        <w:rPr>
          <w:rStyle w:val="apple-converted-space"/>
          <w:rFonts w:ascii="Arial" w:hAnsi="Arial" w:cs="Arial"/>
          <w:color w:val="000000"/>
          <w:sz w:val="20"/>
          <w:szCs w:val="20"/>
          <w:shd w:val="clear" w:color="auto" w:fill="FFFFFF"/>
        </w:rPr>
        <w:t> </w:t>
      </w:r>
      <w:r w:rsidRPr="003C13E4">
        <w:rPr>
          <w:rStyle w:val="citation"/>
          <w:rFonts w:ascii="Arial" w:hAnsi="Arial" w:cs="Arial"/>
          <w:i/>
          <w:color w:val="000000"/>
          <w:sz w:val="20"/>
          <w:szCs w:val="20"/>
          <w:shd w:val="clear" w:color="auto" w:fill="FFFFFF"/>
        </w:rPr>
        <w:t>« Approuvez-vous le projet de loi soumis au peuple français par le président de la République et concernant les accords à établir et les mesures à prendre au sujet de l'Algérie sur la base des déclarations gouvernementales du 19 mars 1962 ? »</w:t>
      </w:r>
    </w:p>
    <w:p w:rsidR="00DE4053" w:rsidRDefault="00DE4053" w:rsidP="00DE4053">
      <w:pPr>
        <w:spacing w:after="0"/>
        <w:jc w:val="both"/>
        <w:rPr>
          <w:rFonts w:ascii="Times New Roman" w:hAnsi="Times New Roman" w:cs="Times New Roman"/>
          <w:color w:val="000000"/>
        </w:rPr>
      </w:pPr>
      <w:r>
        <w:rPr>
          <w:rStyle w:val="citation"/>
          <w:rFonts w:ascii="Arial" w:hAnsi="Arial" w:cs="Arial"/>
          <w:i/>
          <w:color w:val="000000"/>
          <w:sz w:val="20"/>
          <w:szCs w:val="20"/>
          <w:shd w:val="clear" w:color="auto" w:fill="FFFFFF"/>
        </w:rPr>
        <w:t>(C’est-à-dire l’autodétermination des algériens et leur indépendance).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5"/>
        <w:gridCol w:w="19"/>
        <w:gridCol w:w="19"/>
        <w:gridCol w:w="8798"/>
      </w:tblGrid>
      <w:tr w:rsidR="00DE4053" w:rsidRPr="00BC3B32" w:rsidTr="00D806C6">
        <w:trPr>
          <w:tblCellSpacing w:w="0" w:type="dxa"/>
        </w:trPr>
        <w:tc>
          <w:tcPr>
            <w:tcW w:w="844" w:type="pct"/>
            <w:shd w:val="clear" w:color="auto" w:fill="FFCCCC"/>
            <w:vAlign w:val="center"/>
            <w:hideMark/>
          </w:tcPr>
          <w:p w:rsidR="00DE4053" w:rsidRPr="00BC3B32" w:rsidRDefault="00DE4053" w:rsidP="00D806C6">
            <w:pPr>
              <w:spacing w:after="0" w:line="297" w:lineRule="atLeast"/>
              <w:jc w:val="center"/>
              <w:rPr>
                <w:rFonts w:ascii="Arial" w:eastAsia="Times New Roman" w:hAnsi="Arial" w:cs="Arial"/>
                <w:color w:val="000000"/>
                <w:sz w:val="20"/>
                <w:szCs w:val="20"/>
                <w:lang w:eastAsia="fr-FR"/>
              </w:rPr>
            </w:pPr>
            <w:r w:rsidRPr="00BC3B32">
              <w:rPr>
                <w:rFonts w:ascii="Arial" w:eastAsia="Times New Roman" w:hAnsi="Arial" w:cs="Arial"/>
                <w:color w:val="000000"/>
                <w:sz w:val="20"/>
                <w:szCs w:val="20"/>
                <w:lang w:eastAsia="fr-FR"/>
              </w:rPr>
              <w:t>Non </w:t>
            </w:r>
            <w:proofErr w:type="gramStart"/>
            <w:r w:rsidRPr="00BC3B32">
              <w:rPr>
                <w:rFonts w:ascii="Arial" w:eastAsia="Times New Roman" w:hAnsi="Arial" w:cs="Arial"/>
                <w:color w:val="000000"/>
                <w:sz w:val="20"/>
                <w:szCs w:val="20"/>
                <w:lang w:eastAsia="fr-FR"/>
              </w:rPr>
              <w:t>:</w:t>
            </w:r>
            <w:proofErr w:type="gramEnd"/>
            <w:r w:rsidRPr="00BC3B32">
              <w:rPr>
                <w:rFonts w:ascii="Arial" w:eastAsia="Times New Roman" w:hAnsi="Arial" w:cs="Arial"/>
                <w:color w:val="000000"/>
                <w:sz w:val="20"/>
                <w:szCs w:val="20"/>
                <w:lang w:eastAsia="fr-FR"/>
              </w:rPr>
              <w:br/>
            </w:r>
            <w:r w:rsidRPr="00BC3B32">
              <w:rPr>
                <w:rFonts w:ascii="Arial" w:eastAsia="Times New Roman" w:hAnsi="Arial" w:cs="Arial"/>
                <w:i/>
                <w:iCs/>
                <w:color w:val="000000"/>
                <w:sz w:val="20"/>
                <w:szCs w:val="20"/>
                <w:lang w:eastAsia="fr-FR"/>
              </w:rPr>
              <w:t>1 809</w:t>
            </w:r>
            <w:r>
              <w:rPr>
                <w:rFonts w:ascii="Arial" w:eastAsia="Times New Roman" w:hAnsi="Arial" w:cs="Arial"/>
                <w:i/>
                <w:iCs/>
                <w:color w:val="000000"/>
                <w:sz w:val="20"/>
                <w:szCs w:val="20"/>
                <w:lang w:eastAsia="fr-FR"/>
              </w:rPr>
              <w:t> </w:t>
            </w:r>
            <w:r w:rsidRPr="00BC3B32">
              <w:rPr>
                <w:rFonts w:ascii="Arial" w:eastAsia="Times New Roman" w:hAnsi="Arial" w:cs="Arial"/>
                <w:i/>
                <w:iCs/>
                <w:color w:val="000000"/>
                <w:sz w:val="20"/>
                <w:szCs w:val="20"/>
                <w:lang w:eastAsia="fr-FR"/>
              </w:rPr>
              <w:t>074</w:t>
            </w:r>
            <w:r>
              <w:rPr>
                <w:rFonts w:ascii="Arial" w:eastAsia="Times New Roman" w:hAnsi="Arial" w:cs="Arial"/>
                <w:i/>
                <w:iCs/>
                <w:color w:val="000000"/>
                <w:sz w:val="20"/>
                <w:szCs w:val="20"/>
                <w:lang w:eastAsia="fr-FR"/>
              </w:rPr>
              <w:t xml:space="preserve"> </w:t>
            </w:r>
            <w:r>
              <w:rPr>
                <w:rFonts w:ascii="Arial" w:eastAsia="Times New Roman" w:hAnsi="Arial" w:cs="Arial"/>
                <w:b/>
                <w:bCs/>
                <w:color w:val="000000"/>
                <w:sz w:val="20"/>
                <w:szCs w:val="20"/>
                <w:lang w:eastAsia="fr-FR"/>
              </w:rPr>
              <w:t>(</w:t>
            </w:r>
            <w:r w:rsidRPr="00BC3B32">
              <w:rPr>
                <w:rFonts w:ascii="Arial" w:eastAsia="Times New Roman" w:hAnsi="Arial" w:cs="Arial"/>
                <w:b/>
                <w:bCs/>
                <w:color w:val="000000"/>
                <w:sz w:val="20"/>
                <w:szCs w:val="20"/>
                <w:lang w:eastAsia="fr-FR"/>
              </w:rPr>
              <w:t>9.19%)</w:t>
            </w:r>
          </w:p>
        </w:tc>
        <w:tc>
          <w:tcPr>
            <w:tcW w:w="9" w:type="pct"/>
            <w:shd w:val="clear" w:color="auto" w:fill="FF0000"/>
            <w:vAlign w:val="center"/>
            <w:hideMark/>
          </w:tcPr>
          <w:p w:rsidR="00DE4053" w:rsidRPr="00BC3B32" w:rsidRDefault="00DE4053" w:rsidP="00D806C6">
            <w:pPr>
              <w:spacing w:after="0" w:line="297" w:lineRule="atLeast"/>
              <w:jc w:val="center"/>
              <w:rPr>
                <w:rFonts w:ascii="Arial" w:eastAsia="Times New Roman" w:hAnsi="Arial" w:cs="Arial"/>
                <w:color w:val="000000"/>
                <w:sz w:val="20"/>
                <w:szCs w:val="20"/>
                <w:lang w:eastAsia="fr-FR"/>
              </w:rPr>
            </w:pPr>
          </w:p>
        </w:tc>
        <w:tc>
          <w:tcPr>
            <w:tcW w:w="9" w:type="pct"/>
            <w:shd w:val="clear" w:color="auto" w:fill="0000FF"/>
            <w:vAlign w:val="center"/>
            <w:hideMark/>
          </w:tcPr>
          <w:p w:rsidR="00DE4053" w:rsidRPr="00BC3B32" w:rsidRDefault="00DE4053" w:rsidP="00D806C6">
            <w:pPr>
              <w:spacing w:after="0" w:line="297" w:lineRule="atLeast"/>
              <w:jc w:val="center"/>
              <w:rPr>
                <w:rFonts w:ascii="Arial" w:eastAsia="Times New Roman" w:hAnsi="Arial" w:cs="Arial"/>
                <w:color w:val="000000"/>
                <w:sz w:val="20"/>
                <w:szCs w:val="20"/>
                <w:lang w:eastAsia="fr-FR"/>
              </w:rPr>
            </w:pPr>
          </w:p>
        </w:tc>
        <w:tc>
          <w:tcPr>
            <w:tcW w:w="4138" w:type="pct"/>
            <w:shd w:val="clear" w:color="auto" w:fill="CCCCFF"/>
            <w:vAlign w:val="center"/>
            <w:hideMark/>
          </w:tcPr>
          <w:p w:rsidR="00DE4053" w:rsidRPr="00BC3B32" w:rsidRDefault="00DE4053" w:rsidP="00D806C6">
            <w:pPr>
              <w:spacing w:after="0" w:line="297" w:lineRule="atLeast"/>
              <w:jc w:val="center"/>
              <w:rPr>
                <w:rFonts w:ascii="Arial" w:eastAsia="Times New Roman" w:hAnsi="Arial" w:cs="Arial"/>
                <w:color w:val="000000"/>
                <w:sz w:val="20"/>
                <w:szCs w:val="20"/>
                <w:lang w:eastAsia="fr-FR"/>
              </w:rPr>
            </w:pPr>
            <w:r w:rsidRPr="00BC3B32">
              <w:rPr>
                <w:rFonts w:ascii="Arial" w:eastAsia="Times New Roman" w:hAnsi="Arial" w:cs="Arial"/>
                <w:color w:val="000000"/>
                <w:sz w:val="20"/>
                <w:szCs w:val="20"/>
                <w:lang w:eastAsia="fr-FR"/>
              </w:rPr>
              <w:t>Oui </w:t>
            </w:r>
            <w:proofErr w:type="gramStart"/>
            <w:r w:rsidRPr="00BC3B32">
              <w:rPr>
                <w:rFonts w:ascii="Arial" w:eastAsia="Times New Roman" w:hAnsi="Arial" w:cs="Arial"/>
                <w:color w:val="000000"/>
                <w:sz w:val="20"/>
                <w:szCs w:val="20"/>
                <w:lang w:eastAsia="fr-FR"/>
              </w:rPr>
              <w:t>:</w:t>
            </w:r>
            <w:proofErr w:type="gramEnd"/>
            <w:r w:rsidRPr="00BC3B32">
              <w:rPr>
                <w:rFonts w:ascii="Arial" w:eastAsia="Times New Roman" w:hAnsi="Arial" w:cs="Arial"/>
                <w:color w:val="000000"/>
                <w:sz w:val="20"/>
                <w:szCs w:val="20"/>
                <w:lang w:eastAsia="fr-FR"/>
              </w:rPr>
              <w:br/>
            </w:r>
            <w:r w:rsidRPr="00BC3B32">
              <w:rPr>
                <w:rFonts w:ascii="Arial" w:eastAsia="Times New Roman" w:hAnsi="Arial" w:cs="Arial"/>
                <w:i/>
                <w:iCs/>
                <w:color w:val="000000"/>
                <w:sz w:val="20"/>
                <w:szCs w:val="20"/>
                <w:lang w:eastAsia="fr-FR"/>
              </w:rPr>
              <w:t>17 886</w:t>
            </w:r>
            <w:r>
              <w:rPr>
                <w:rFonts w:ascii="Arial" w:eastAsia="Times New Roman" w:hAnsi="Arial" w:cs="Arial"/>
                <w:i/>
                <w:iCs/>
                <w:color w:val="000000"/>
                <w:sz w:val="20"/>
                <w:szCs w:val="20"/>
                <w:lang w:eastAsia="fr-FR"/>
              </w:rPr>
              <w:t> </w:t>
            </w:r>
            <w:r w:rsidRPr="00BC3B32">
              <w:rPr>
                <w:rFonts w:ascii="Arial" w:eastAsia="Times New Roman" w:hAnsi="Arial" w:cs="Arial"/>
                <w:i/>
                <w:iCs/>
                <w:color w:val="000000"/>
                <w:sz w:val="20"/>
                <w:szCs w:val="20"/>
                <w:lang w:eastAsia="fr-FR"/>
              </w:rPr>
              <w:t>423</w:t>
            </w:r>
            <w:r>
              <w:rPr>
                <w:rFonts w:ascii="Arial" w:eastAsia="Times New Roman" w:hAnsi="Arial" w:cs="Arial"/>
                <w:i/>
                <w:iCs/>
                <w:color w:val="000000"/>
                <w:sz w:val="20"/>
                <w:szCs w:val="20"/>
                <w:lang w:eastAsia="fr-FR"/>
              </w:rPr>
              <w:t xml:space="preserve"> </w:t>
            </w:r>
            <w:r w:rsidRPr="00BC3B32">
              <w:rPr>
                <w:rFonts w:ascii="Arial" w:eastAsia="Times New Roman" w:hAnsi="Arial" w:cs="Arial"/>
                <w:b/>
                <w:bCs/>
                <w:color w:val="000000"/>
                <w:sz w:val="20"/>
                <w:szCs w:val="20"/>
                <w:lang w:eastAsia="fr-FR"/>
              </w:rPr>
              <w:t>(90.81%)</w:t>
            </w:r>
          </w:p>
        </w:tc>
      </w:tr>
    </w:tbl>
    <w:p w:rsidR="00DE4053" w:rsidRDefault="00DE4053" w:rsidP="00DE4053">
      <w:pPr>
        <w:spacing w:after="0"/>
        <w:jc w:val="both"/>
        <w:rPr>
          <w:rFonts w:ascii="Times New Roman" w:hAnsi="Times New Roman" w:cs="Times New Roman"/>
          <w:b/>
          <w:color w:val="000000"/>
        </w:rPr>
      </w:pPr>
    </w:p>
    <w:p w:rsidR="00DE4053" w:rsidRPr="002F45E0" w:rsidRDefault="00DE4053" w:rsidP="00DE4053">
      <w:pPr>
        <w:spacing w:after="0"/>
        <w:jc w:val="both"/>
        <w:rPr>
          <w:rFonts w:ascii="Times New Roman" w:hAnsi="Times New Roman" w:cs="Times New Roman"/>
          <w:color w:val="000000"/>
        </w:rPr>
      </w:pPr>
      <w:r w:rsidRPr="002F45E0">
        <w:rPr>
          <w:rFonts w:ascii="Times New Roman" w:hAnsi="Times New Roman" w:cs="Times New Roman"/>
          <w:color w:val="000000"/>
        </w:rPr>
        <w:lastRenderedPageBreak/>
        <w:t>L’opinion français</w:t>
      </w:r>
      <w:r>
        <w:rPr>
          <w:rFonts w:ascii="Times New Roman" w:hAnsi="Times New Roman" w:cs="Times New Roman"/>
          <w:color w:val="000000"/>
        </w:rPr>
        <w:t>e</w:t>
      </w:r>
      <w:r w:rsidRPr="002F45E0">
        <w:rPr>
          <w:rFonts w:ascii="Times New Roman" w:hAnsi="Times New Roman" w:cs="Times New Roman"/>
          <w:color w:val="000000"/>
        </w:rPr>
        <w:t xml:space="preserve"> a donc  été un soutien à la politique gaullienne de décolonisation de l’Algérie</w:t>
      </w:r>
      <w:r>
        <w:rPr>
          <w:rFonts w:ascii="Times New Roman" w:hAnsi="Times New Roman" w:cs="Times New Roman"/>
          <w:color w:val="000000"/>
        </w:rPr>
        <w:t>.</w:t>
      </w:r>
    </w:p>
    <w:p w:rsidR="00DE4053" w:rsidRDefault="00DE4053" w:rsidP="00DE4053">
      <w:pPr>
        <w:spacing w:after="0"/>
        <w:jc w:val="both"/>
        <w:rPr>
          <w:rFonts w:ascii="Times New Roman" w:hAnsi="Times New Roman" w:cs="Times New Roman"/>
          <w:b/>
          <w:color w:val="000000"/>
        </w:rPr>
      </w:pPr>
    </w:p>
    <w:p w:rsidR="00DE4053" w:rsidRPr="005A5F6A" w:rsidRDefault="00DE4053" w:rsidP="00DE4053">
      <w:pPr>
        <w:spacing w:after="0"/>
        <w:jc w:val="both"/>
        <w:rPr>
          <w:rFonts w:ascii="Times New Roman" w:hAnsi="Times New Roman" w:cs="Times New Roman"/>
          <w:b/>
          <w:color w:val="000000"/>
        </w:rPr>
      </w:pPr>
      <w:r w:rsidRPr="005A5F6A">
        <w:rPr>
          <w:rFonts w:ascii="Times New Roman" w:hAnsi="Times New Roman" w:cs="Times New Roman"/>
          <w:b/>
          <w:color w:val="000000"/>
        </w:rPr>
        <w:t>b) Les acteurs algériens</w:t>
      </w:r>
      <w:r>
        <w:rPr>
          <w:rFonts w:ascii="Times New Roman" w:hAnsi="Times New Roman" w:cs="Times New Roman"/>
          <w:b/>
          <w:color w:val="000000"/>
        </w:rPr>
        <w:t> :</w:t>
      </w:r>
      <w:r w:rsidRPr="005A5F6A">
        <w:rPr>
          <w:rFonts w:ascii="Times New Roman" w:hAnsi="Times New Roman" w:cs="Times New Roman"/>
          <w:b/>
          <w:color w:val="000000"/>
        </w:rPr>
        <w:tab/>
      </w:r>
    </w:p>
    <w:p w:rsidR="00DE4053" w:rsidRPr="001B3CD2" w:rsidRDefault="00DE4053" w:rsidP="00DE4053">
      <w:pPr>
        <w:spacing w:after="0"/>
        <w:jc w:val="both"/>
        <w:rPr>
          <w:rFonts w:ascii="Times New Roman" w:hAnsi="Times New Roman" w:cs="Times New Roman"/>
          <w:b/>
          <w:color w:val="000000"/>
          <w:u w:val="single"/>
        </w:rPr>
      </w:pPr>
      <w:r>
        <w:rPr>
          <w:rFonts w:ascii="Times New Roman" w:hAnsi="Times New Roman" w:cs="Times New Roman"/>
          <w:color w:val="000000"/>
        </w:rPr>
        <w:tab/>
        <w:t xml:space="preserve"> </w:t>
      </w:r>
      <w:r w:rsidRPr="001B3CD2">
        <w:rPr>
          <w:rFonts w:ascii="Times New Roman" w:hAnsi="Times New Roman" w:cs="Times New Roman"/>
          <w:b/>
          <w:color w:val="000000"/>
          <w:u w:val="single"/>
        </w:rPr>
        <w:t>Les mouvements indépendantistes :</w:t>
      </w:r>
    </w:p>
    <w:p w:rsidR="00DE4053" w:rsidRDefault="00DE4053" w:rsidP="00DE4053">
      <w:pPr>
        <w:spacing w:after="0"/>
        <w:jc w:val="both"/>
        <w:rPr>
          <w:rFonts w:ascii="Times New Roman" w:hAnsi="Times New Roman" w:cs="Times New Roman"/>
          <w:color w:val="000000"/>
        </w:rPr>
      </w:pPr>
      <w:r w:rsidRPr="007403F9">
        <w:rPr>
          <w:rFonts w:ascii="Times New Roman" w:hAnsi="Times New Roman" w:cs="Times New Roman"/>
          <w:b/>
          <w:color w:val="000000"/>
        </w:rPr>
        <w:t>FLN :</w:t>
      </w:r>
      <w:r w:rsidRPr="00F45847">
        <w:rPr>
          <w:rFonts w:ascii="Times New Roman" w:hAnsi="Times New Roman" w:cs="Times New Roman"/>
          <w:color w:val="000000"/>
        </w:rPr>
        <w:t xml:space="preserve"> branche politique</w:t>
      </w:r>
      <w:r>
        <w:rPr>
          <w:rFonts w:ascii="Times New Roman" w:hAnsi="Times New Roman" w:cs="Times New Roman"/>
          <w:color w:val="000000"/>
        </w:rPr>
        <w:t xml:space="preserve"> du mouvement. Dès septembre 1958, le FLN constitue au Caire le </w:t>
      </w:r>
      <w:r w:rsidRPr="00324475">
        <w:rPr>
          <w:rFonts w:ascii="Times New Roman" w:hAnsi="Times New Roman" w:cs="Times New Roman"/>
          <w:b/>
          <w:color w:val="000000"/>
        </w:rPr>
        <w:t>GPRA : Gouvernement Provisoire de la  République Algérienne.</w:t>
      </w:r>
      <w:r>
        <w:rPr>
          <w:rFonts w:ascii="Times New Roman" w:hAnsi="Times New Roman" w:cs="Times New Roman"/>
          <w:color w:val="000000"/>
        </w:rPr>
        <w:t xml:space="preserve"> Celui-ci reçoit le soutien des pays arabes qui le considèrent comme le gouvernement légitime de l’Algérie. La guerre d’indépendance s’inscrit donc  dans le mouvement plus large de décolonisation et d’émergence du tiers-monde. </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 partir de 1956, le FLN bénéficie du soutien de la Tunisie et du Maroc qui non seulement reconnaissent le GPRA  mais offrent aux combattants algériens un asile hors  de portée de l’armée française.</w:t>
      </w:r>
      <w:r w:rsidRPr="007403F9">
        <w:rPr>
          <w:rFonts w:ascii="Times New Roman" w:hAnsi="Times New Roman" w:cs="Times New Roman"/>
          <w:color w:val="000000"/>
        </w:rPr>
        <w:t xml:space="preserve"> </w:t>
      </w:r>
      <w:r>
        <w:rPr>
          <w:rFonts w:ascii="Times New Roman" w:hAnsi="Times New Roman" w:cs="Times New Roman"/>
          <w:color w:val="000000"/>
        </w:rPr>
        <w:t xml:space="preserve">Le FLN dispose d’une branche armée, l’ALN dont les combattants sont appelés Moudjahidines ou fellaghas. </w:t>
      </w:r>
    </w:p>
    <w:p w:rsidR="00DE4053" w:rsidRDefault="00DE4053" w:rsidP="00DE4053">
      <w:pPr>
        <w:spacing w:after="0"/>
        <w:jc w:val="both"/>
        <w:rPr>
          <w:rFonts w:ascii="Times New Roman" w:hAnsi="Times New Roman" w:cs="Times New Roman"/>
          <w:color w:val="000000"/>
        </w:rPr>
      </w:pPr>
    </w:p>
    <w:p w:rsidR="00DE4053" w:rsidRDefault="00DE4053" w:rsidP="00DE4053">
      <w:pPr>
        <w:spacing w:after="0"/>
        <w:jc w:val="both"/>
        <w:rPr>
          <w:rFonts w:ascii="Times New Roman" w:hAnsi="Times New Roman" w:cs="Times New Roman"/>
          <w:color w:val="000000"/>
        </w:rPr>
      </w:pPr>
      <w:r w:rsidRPr="00174D46">
        <w:rPr>
          <w:rFonts w:ascii="Times New Roman" w:hAnsi="Times New Roman" w:cs="Times New Roman"/>
          <w:b/>
          <w:color w:val="000000"/>
        </w:rPr>
        <w:t>Dès 1956</w:t>
      </w:r>
      <w:r>
        <w:rPr>
          <w:rFonts w:ascii="Times New Roman" w:hAnsi="Times New Roman" w:cs="Times New Roman"/>
          <w:color w:val="000000"/>
        </w:rPr>
        <w:t xml:space="preserve">, le FLN impose sa suprématie face aux autres mouvements en particulier face au  </w:t>
      </w:r>
      <w:r w:rsidRPr="00174D46">
        <w:rPr>
          <w:rFonts w:ascii="Times New Roman" w:hAnsi="Times New Roman" w:cs="Times New Roman"/>
          <w:b/>
          <w:color w:val="000000"/>
        </w:rPr>
        <w:t>MNA de  Messali Hadj</w:t>
      </w:r>
      <w:r>
        <w:rPr>
          <w:rFonts w:ascii="Times New Roman" w:hAnsi="Times New Roman" w:cs="Times New Roman"/>
          <w:color w:val="000000"/>
        </w:rPr>
        <w:t xml:space="preserve"> dont les partisans sont éliminés ou assimilés. </w:t>
      </w:r>
      <w:r w:rsidRPr="002F45E0">
        <w:rPr>
          <w:rFonts w:ascii="Times New Roman" w:hAnsi="Times New Roman" w:cs="Times New Roman"/>
          <w:b/>
          <w:color w:val="000000"/>
        </w:rPr>
        <w:t>(doc. 6 p 300)</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r>
      <w:r w:rsidRPr="003C13E4">
        <w:rPr>
          <w:rFonts w:ascii="Times New Roman" w:hAnsi="Times New Roman" w:cs="Times New Roman"/>
          <w:b/>
          <w:color w:val="000000"/>
          <w:u w:val="single"/>
        </w:rPr>
        <w:t>L’opinion algérienne</w:t>
      </w:r>
      <w:r w:rsidRPr="003C13E4">
        <w:rPr>
          <w:rFonts w:ascii="Times New Roman" w:hAnsi="Times New Roman" w:cs="Times New Roman"/>
          <w:b/>
          <w:color w:val="000000"/>
        </w:rPr>
        <w:t xml:space="preserve"> : </w:t>
      </w:r>
      <w:r>
        <w:rPr>
          <w:rFonts w:ascii="Times New Roman" w:hAnsi="Times New Roman" w:cs="Times New Roman"/>
          <w:color w:val="000000"/>
        </w:rPr>
        <w:t xml:space="preserve">Il est difficile de mesurer le soutien que la population algérienne apporta au FLN mais il put bénéficier de la coopération des populations civiles qui cachèrent, soignèrent et ravitaillèrent l’ALN et les membres du FLN. </w:t>
      </w:r>
    </w:p>
    <w:p w:rsidR="00DE4053" w:rsidRPr="003C13E4"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Les Algériens de France sont aussi participent aussi à la lutte pour l’indépendance. Fortement encadrés par le FLN, ils fournissent de l’argent et participent aux actions et en particulier aux manifestations pour l’indépendance. Celle   du 17 oct. 1961, conduit à l’arrestation de milliers d’Algériens et à la mort de plusieurs dizaines d’entre eux dont  certains dans les centres de rétention de la police parisienne.</w:t>
      </w:r>
    </w:p>
    <w:p w:rsidR="00DE4053" w:rsidRDefault="00DE4053" w:rsidP="00DE4053">
      <w:pPr>
        <w:spacing w:after="0"/>
        <w:jc w:val="both"/>
        <w:rPr>
          <w:rFonts w:ascii="Times New Roman" w:hAnsi="Times New Roman" w:cs="Times New Roman"/>
          <w:b/>
          <w:color w:val="000000"/>
        </w:rPr>
      </w:pPr>
    </w:p>
    <w:p w:rsidR="00DE4053" w:rsidRPr="003C13E4" w:rsidRDefault="00DE4053" w:rsidP="00DE4053">
      <w:pPr>
        <w:spacing w:after="0"/>
        <w:jc w:val="both"/>
        <w:rPr>
          <w:rFonts w:ascii="Times New Roman" w:hAnsi="Times New Roman" w:cs="Times New Roman"/>
          <w:b/>
          <w:color w:val="000000"/>
        </w:rPr>
      </w:pPr>
      <w:r w:rsidRPr="003C13E4">
        <w:rPr>
          <w:rFonts w:ascii="Times New Roman" w:hAnsi="Times New Roman" w:cs="Times New Roman"/>
          <w:b/>
          <w:color w:val="000000"/>
        </w:rPr>
        <w:t>1</w:t>
      </w:r>
      <w:r w:rsidRPr="003C13E4">
        <w:rPr>
          <w:rFonts w:ascii="Times New Roman" w:hAnsi="Times New Roman" w:cs="Times New Roman"/>
          <w:b/>
          <w:color w:val="000000"/>
          <w:vertAlign w:val="superscript"/>
        </w:rPr>
        <w:t>er</w:t>
      </w:r>
      <w:r w:rsidRPr="003C13E4">
        <w:rPr>
          <w:rFonts w:ascii="Times New Roman" w:hAnsi="Times New Roman" w:cs="Times New Roman"/>
          <w:b/>
          <w:color w:val="000000"/>
        </w:rPr>
        <w:t xml:space="preserve"> juillet 1962 :</w:t>
      </w:r>
      <w:r>
        <w:rPr>
          <w:rFonts w:ascii="Times New Roman" w:hAnsi="Times New Roman" w:cs="Times New Roman"/>
          <w:b/>
          <w:color w:val="000000"/>
        </w:rPr>
        <w:t xml:space="preserve"> Référendum algérien sur l’autodétermination.</w:t>
      </w:r>
    </w:p>
    <w:tbl>
      <w:tblPr>
        <w:tblW w:w="5018" w:type="pct"/>
        <w:tblCellSpacing w:w="0" w:type="dxa"/>
        <w:shd w:val="clear" w:color="auto" w:fill="FFFFFF"/>
        <w:tblCellMar>
          <w:left w:w="0" w:type="dxa"/>
          <w:right w:w="0" w:type="dxa"/>
        </w:tblCellMar>
        <w:tblLook w:val="04A0" w:firstRow="1" w:lastRow="0" w:firstColumn="1" w:lastColumn="0" w:noHBand="0" w:noVBand="1"/>
      </w:tblPr>
      <w:tblGrid>
        <w:gridCol w:w="1133"/>
        <w:gridCol w:w="19"/>
        <w:gridCol w:w="9498"/>
        <w:gridCol w:w="19"/>
      </w:tblGrid>
      <w:tr w:rsidR="00DE4053" w:rsidRPr="003C13E4" w:rsidTr="00D806C6">
        <w:trPr>
          <w:tblCellSpacing w:w="0" w:type="dxa"/>
        </w:trPr>
        <w:tc>
          <w:tcPr>
            <w:tcW w:w="531" w:type="pct"/>
            <w:shd w:val="clear" w:color="auto" w:fill="FFCCCC"/>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r w:rsidRPr="003C13E4">
              <w:rPr>
                <w:rFonts w:ascii="Arial" w:eastAsia="Times New Roman" w:hAnsi="Arial" w:cs="Arial"/>
                <w:color w:val="000000"/>
                <w:sz w:val="20"/>
                <w:szCs w:val="20"/>
                <w:lang w:eastAsia="fr-FR"/>
              </w:rPr>
              <w:t>Non </w:t>
            </w:r>
            <w:proofErr w:type="gramStart"/>
            <w:r w:rsidRPr="003C13E4">
              <w:rPr>
                <w:rFonts w:ascii="Arial" w:eastAsia="Times New Roman" w:hAnsi="Arial" w:cs="Arial"/>
                <w:color w:val="000000"/>
                <w:sz w:val="20"/>
                <w:szCs w:val="20"/>
                <w:lang w:eastAsia="fr-FR"/>
              </w:rPr>
              <w:t>:</w:t>
            </w:r>
            <w:proofErr w:type="gramEnd"/>
            <w:r w:rsidRPr="003C13E4">
              <w:rPr>
                <w:rFonts w:ascii="Arial" w:eastAsia="Times New Roman" w:hAnsi="Arial" w:cs="Arial"/>
                <w:color w:val="000000"/>
                <w:sz w:val="20"/>
                <w:szCs w:val="20"/>
                <w:lang w:eastAsia="fr-FR"/>
              </w:rPr>
              <w:br/>
            </w:r>
            <w:r>
              <w:rPr>
                <w:rFonts w:ascii="Arial" w:eastAsia="Times New Roman" w:hAnsi="Arial" w:cs="Arial"/>
                <w:i/>
                <w:iCs/>
                <w:color w:val="000000"/>
                <w:sz w:val="20"/>
                <w:szCs w:val="20"/>
                <w:lang w:eastAsia="fr-FR"/>
              </w:rPr>
              <w:t>16 </w:t>
            </w:r>
            <w:r w:rsidRPr="003C13E4">
              <w:rPr>
                <w:rFonts w:ascii="Arial" w:eastAsia="Times New Roman" w:hAnsi="Arial" w:cs="Arial"/>
                <w:i/>
                <w:iCs/>
                <w:color w:val="000000"/>
                <w:sz w:val="20"/>
                <w:szCs w:val="20"/>
                <w:lang w:eastAsia="fr-FR"/>
              </w:rPr>
              <w:t>534</w:t>
            </w:r>
            <w:r>
              <w:rPr>
                <w:rFonts w:ascii="Arial" w:eastAsia="Times New Roman" w:hAnsi="Arial" w:cs="Arial"/>
                <w:b/>
                <w:bCs/>
                <w:color w:val="000000"/>
                <w:sz w:val="20"/>
                <w:szCs w:val="20"/>
                <w:lang w:eastAsia="fr-FR"/>
              </w:rPr>
              <w:t xml:space="preserve"> </w:t>
            </w:r>
            <w:r w:rsidRPr="003C13E4">
              <w:rPr>
                <w:rFonts w:ascii="Arial" w:eastAsia="Times New Roman" w:hAnsi="Arial" w:cs="Arial"/>
                <w:b/>
                <w:bCs/>
                <w:color w:val="000000"/>
                <w:sz w:val="20"/>
                <w:szCs w:val="20"/>
                <w:lang w:eastAsia="fr-FR"/>
              </w:rPr>
              <w:t>00.28%)</w:t>
            </w:r>
          </w:p>
        </w:tc>
        <w:tc>
          <w:tcPr>
            <w:tcW w:w="9" w:type="pct"/>
            <w:shd w:val="clear" w:color="auto" w:fill="FF0000"/>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p>
        </w:tc>
        <w:tc>
          <w:tcPr>
            <w:tcW w:w="4451" w:type="pct"/>
            <w:shd w:val="clear" w:color="auto" w:fill="0000FF"/>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r w:rsidRPr="003C13E4">
              <w:rPr>
                <w:rFonts w:ascii="Arial" w:eastAsia="Times New Roman" w:hAnsi="Arial" w:cs="Arial"/>
                <w:color w:val="000000"/>
                <w:sz w:val="20"/>
                <w:szCs w:val="20"/>
                <w:lang w:eastAsia="fr-FR"/>
              </w:rPr>
              <w:t>Oui </w:t>
            </w:r>
            <w:proofErr w:type="gramStart"/>
            <w:r w:rsidRPr="003C13E4">
              <w:rPr>
                <w:rFonts w:ascii="Arial" w:eastAsia="Times New Roman" w:hAnsi="Arial" w:cs="Arial"/>
                <w:color w:val="000000"/>
                <w:sz w:val="20"/>
                <w:szCs w:val="20"/>
                <w:lang w:eastAsia="fr-FR"/>
              </w:rPr>
              <w:t>:</w:t>
            </w:r>
            <w:proofErr w:type="gramEnd"/>
            <w:r w:rsidRPr="003C13E4">
              <w:rPr>
                <w:rFonts w:ascii="Arial" w:eastAsia="Times New Roman" w:hAnsi="Arial" w:cs="Arial"/>
                <w:color w:val="000000"/>
                <w:sz w:val="20"/>
                <w:szCs w:val="20"/>
                <w:lang w:eastAsia="fr-FR"/>
              </w:rPr>
              <w:br/>
            </w:r>
            <w:r w:rsidRPr="003C13E4">
              <w:rPr>
                <w:rFonts w:ascii="Arial" w:eastAsia="Times New Roman" w:hAnsi="Arial" w:cs="Arial"/>
                <w:i/>
                <w:iCs/>
                <w:color w:val="000000"/>
                <w:sz w:val="20"/>
                <w:szCs w:val="20"/>
                <w:lang w:eastAsia="fr-FR"/>
              </w:rPr>
              <w:t>5 975</w:t>
            </w:r>
            <w:r>
              <w:rPr>
                <w:rFonts w:ascii="Arial" w:eastAsia="Times New Roman" w:hAnsi="Arial" w:cs="Arial"/>
                <w:i/>
                <w:iCs/>
                <w:color w:val="000000"/>
                <w:sz w:val="20"/>
                <w:szCs w:val="20"/>
                <w:lang w:eastAsia="fr-FR"/>
              </w:rPr>
              <w:t> </w:t>
            </w:r>
            <w:r w:rsidRPr="003C13E4">
              <w:rPr>
                <w:rFonts w:ascii="Arial" w:eastAsia="Times New Roman" w:hAnsi="Arial" w:cs="Arial"/>
                <w:i/>
                <w:iCs/>
                <w:color w:val="000000"/>
                <w:sz w:val="20"/>
                <w:szCs w:val="20"/>
                <w:lang w:eastAsia="fr-FR"/>
              </w:rPr>
              <w:t>581</w:t>
            </w:r>
            <w:r>
              <w:rPr>
                <w:rFonts w:ascii="Arial" w:eastAsia="Times New Roman" w:hAnsi="Arial" w:cs="Arial"/>
                <w:i/>
                <w:iCs/>
                <w:color w:val="000000"/>
                <w:sz w:val="20"/>
                <w:szCs w:val="20"/>
                <w:lang w:eastAsia="fr-FR"/>
              </w:rPr>
              <w:t xml:space="preserve"> </w:t>
            </w:r>
            <w:r w:rsidRPr="003C13E4">
              <w:rPr>
                <w:rFonts w:ascii="Arial" w:eastAsia="Times New Roman" w:hAnsi="Arial" w:cs="Arial"/>
                <w:b/>
                <w:bCs/>
                <w:color w:val="000000"/>
                <w:sz w:val="20"/>
                <w:szCs w:val="20"/>
                <w:lang w:eastAsia="fr-FR"/>
              </w:rPr>
              <w:t>(99,72 %)</w:t>
            </w:r>
          </w:p>
        </w:tc>
        <w:tc>
          <w:tcPr>
            <w:tcW w:w="9" w:type="pct"/>
            <w:shd w:val="clear" w:color="auto" w:fill="CCCCFF"/>
            <w:vAlign w:val="center"/>
            <w:hideMark/>
          </w:tcPr>
          <w:p w:rsidR="00DE4053" w:rsidRPr="003C13E4" w:rsidRDefault="00DE4053" w:rsidP="00D806C6">
            <w:pPr>
              <w:spacing w:after="0" w:line="297" w:lineRule="atLeast"/>
              <w:jc w:val="center"/>
              <w:rPr>
                <w:rFonts w:ascii="Arial" w:eastAsia="Times New Roman" w:hAnsi="Arial" w:cs="Arial"/>
                <w:color w:val="000000"/>
                <w:sz w:val="20"/>
                <w:szCs w:val="20"/>
                <w:lang w:eastAsia="fr-FR"/>
              </w:rPr>
            </w:pPr>
          </w:p>
        </w:tc>
      </w:tr>
    </w:tbl>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Organisé par le nouvel état algérien, le référendum d’autodétermination des  Algériens est un raz-de-marée. Seule une infime partie des Algériens s’opposent à l’indépendance. Les résultats témoignent surtout de la mainmise du FLN sur l’Algérie.</w:t>
      </w:r>
    </w:p>
    <w:p w:rsidR="00DE4053" w:rsidRPr="00436D99" w:rsidRDefault="00DE4053" w:rsidP="00DE4053">
      <w:pPr>
        <w:spacing w:after="0"/>
        <w:jc w:val="both"/>
        <w:rPr>
          <w:rFonts w:ascii="Times New Roman" w:hAnsi="Times New Roman" w:cs="Times New Roman"/>
          <w:color w:val="000000"/>
        </w:rPr>
      </w:pPr>
    </w:p>
    <w:p w:rsidR="00DE4053" w:rsidRPr="00174D46" w:rsidRDefault="00DE4053" w:rsidP="00DE4053">
      <w:pPr>
        <w:spacing w:after="0"/>
        <w:ind w:left="567"/>
        <w:jc w:val="both"/>
        <w:rPr>
          <w:rFonts w:ascii="Times New Roman" w:hAnsi="Times New Roman" w:cs="Times New Roman"/>
          <w:b/>
          <w:color w:val="000000"/>
        </w:rPr>
      </w:pPr>
      <w:r>
        <w:rPr>
          <w:rFonts w:ascii="Times New Roman" w:hAnsi="Times New Roman" w:cs="Times New Roman"/>
          <w:b/>
          <w:color w:val="000000"/>
          <w:u w:val="single"/>
        </w:rPr>
        <w:t xml:space="preserve">3. </w:t>
      </w:r>
      <w:r w:rsidRPr="00174D46">
        <w:rPr>
          <w:rFonts w:ascii="Times New Roman" w:hAnsi="Times New Roman" w:cs="Times New Roman"/>
          <w:b/>
          <w:color w:val="000000"/>
          <w:u w:val="single"/>
        </w:rPr>
        <w:t>Une guerre aux multiples noms</w:t>
      </w:r>
      <w:r w:rsidRPr="00174D46">
        <w:rPr>
          <w:rFonts w:ascii="Times New Roman" w:hAnsi="Times New Roman" w:cs="Times New Roman"/>
          <w:b/>
          <w:color w:val="000000"/>
        </w:rPr>
        <w:t> :</w:t>
      </w:r>
    </w:p>
    <w:p w:rsidR="00DE4053" w:rsidRPr="00C218F3" w:rsidRDefault="00DE4053" w:rsidP="00DE4053">
      <w:pPr>
        <w:pStyle w:val="Paragraphedeliste"/>
        <w:numPr>
          <w:ilvl w:val="0"/>
          <w:numId w:val="2"/>
        </w:numPr>
        <w:spacing w:after="0"/>
        <w:jc w:val="both"/>
        <w:rPr>
          <w:rFonts w:ascii="Times New Roman" w:hAnsi="Times New Roman" w:cs="Times New Roman"/>
          <w:b/>
          <w:color w:val="000000"/>
          <w:u w:val="single"/>
        </w:rPr>
      </w:pPr>
      <w:r w:rsidRPr="00470184">
        <w:rPr>
          <w:rFonts w:ascii="Times New Roman" w:hAnsi="Times New Roman" w:cs="Times New Roman"/>
          <w:b/>
          <w:color w:val="000000"/>
        </w:rPr>
        <w:t xml:space="preserve"> </w:t>
      </w:r>
      <w:r w:rsidRPr="00C218F3">
        <w:rPr>
          <w:rFonts w:ascii="Times New Roman" w:hAnsi="Times New Roman" w:cs="Times New Roman"/>
          <w:b/>
          <w:color w:val="000000"/>
          <w:u w:val="single"/>
        </w:rPr>
        <w:t>« Guerre sans nom » et « sale guerre ».</w:t>
      </w:r>
    </w:p>
    <w:p w:rsidR="00DE4053" w:rsidRDefault="00DE4053" w:rsidP="00DE4053">
      <w:pPr>
        <w:spacing w:after="0"/>
        <w:jc w:val="both"/>
        <w:rPr>
          <w:rFonts w:ascii="Times New Roman" w:hAnsi="Times New Roman" w:cs="Times New Roman"/>
          <w:b/>
          <w:color w:val="000000"/>
        </w:rPr>
      </w:pPr>
      <w:r w:rsidRPr="00C218F3">
        <w:rPr>
          <w:rFonts w:ascii="Times New Roman" w:hAnsi="Times New Roman" w:cs="Times New Roman"/>
          <w:b/>
          <w:color w:val="000000"/>
          <w:u w:val="single"/>
        </w:rPr>
        <w:t>Les soldats</w:t>
      </w:r>
      <w:r>
        <w:rPr>
          <w:rFonts w:ascii="Times New Roman" w:hAnsi="Times New Roman" w:cs="Times New Roman"/>
          <w:b/>
          <w:color w:val="000000"/>
        </w:rPr>
        <w:t xml:space="preserve"> : </w:t>
      </w:r>
    </w:p>
    <w:p w:rsidR="00DE4053" w:rsidRPr="0099309D" w:rsidRDefault="00DE4053" w:rsidP="00DE4053">
      <w:pPr>
        <w:spacing w:after="0"/>
        <w:jc w:val="both"/>
        <w:rPr>
          <w:rFonts w:ascii="Times New Roman" w:hAnsi="Times New Roman" w:cs="Times New Roman"/>
          <w:b/>
          <w:color w:val="000000"/>
        </w:rPr>
      </w:pPr>
      <w:r>
        <w:rPr>
          <w:rFonts w:ascii="Times New Roman" w:hAnsi="Times New Roman" w:cs="Times New Roman"/>
          <w:color w:val="000000"/>
        </w:rPr>
        <w:t xml:space="preserve">Du côté, Français la guerre d’Algérie n’est pas considérée comme une guerre mais comme </w:t>
      </w:r>
      <w:r w:rsidRPr="00C218F3">
        <w:rPr>
          <w:rFonts w:ascii="Times New Roman" w:hAnsi="Times New Roman" w:cs="Times New Roman"/>
          <w:b/>
          <w:color w:val="000000"/>
        </w:rPr>
        <w:t>une opération</w:t>
      </w:r>
      <w:r>
        <w:rPr>
          <w:rFonts w:ascii="Times New Roman" w:hAnsi="Times New Roman" w:cs="Times New Roman"/>
          <w:color w:val="000000"/>
        </w:rPr>
        <w:t xml:space="preserve"> </w:t>
      </w:r>
      <w:r w:rsidRPr="00470184">
        <w:rPr>
          <w:rFonts w:ascii="Times New Roman" w:hAnsi="Times New Roman" w:cs="Times New Roman"/>
          <w:b/>
          <w:color w:val="000000"/>
        </w:rPr>
        <w:t>de maintien de l’ordre</w:t>
      </w:r>
      <w:r>
        <w:rPr>
          <w:rFonts w:ascii="Times New Roman" w:hAnsi="Times New Roman" w:cs="Times New Roman"/>
          <w:b/>
          <w:color w:val="000000"/>
        </w:rPr>
        <w:t>.</w:t>
      </w:r>
      <w:r>
        <w:rPr>
          <w:rFonts w:ascii="Times New Roman" w:hAnsi="Times New Roman" w:cs="Times New Roman"/>
          <w:color w:val="000000"/>
        </w:rPr>
        <w:t xml:space="preserve"> Il s’agit donc d’opérations de police auxquelles participe l’armée comme lors de la bataille d’Alger en 1957.</w:t>
      </w:r>
    </w:p>
    <w:p w:rsidR="00DE4053" w:rsidRPr="00470184" w:rsidRDefault="00DE4053" w:rsidP="00DE4053">
      <w:pPr>
        <w:spacing w:after="0"/>
        <w:jc w:val="both"/>
        <w:rPr>
          <w:rFonts w:ascii="Times New Roman" w:hAnsi="Times New Roman" w:cs="Times New Roman"/>
          <w:b/>
          <w:color w:val="000000"/>
        </w:rPr>
      </w:pPr>
      <w:r w:rsidRPr="00470184">
        <w:rPr>
          <w:rFonts w:ascii="Times New Roman" w:hAnsi="Times New Roman" w:cs="Times New Roman"/>
          <w:b/>
          <w:color w:val="000000"/>
        </w:rPr>
        <w:t>Photo 3 p 299</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Près de 400 000 soldats dont une grande majorité  d’appelés (le service militaire est porté à 30 mois au lieu de 18) sont présents en permanence en Algérie. Ainsi plus de </w:t>
      </w:r>
      <w:r w:rsidRPr="00C218F3">
        <w:rPr>
          <w:rFonts w:ascii="Times New Roman" w:hAnsi="Times New Roman" w:cs="Times New Roman"/>
          <w:b/>
          <w:color w:val="000000"/>
          <w:u w:val="single"/>
        </w:rPr>
        <w:t>1,7 millions de militaires  dont 1,3 millions d’appelés</w:t>
      </w:r>
      <w:r>
        <w:rPr>
          <w:rFonts w:ascii="Times New Roman" w:hAnsi="Times New Roman" w:cs="Times New Roman"/>
          <w:color w:val="000000"/>
        </w:rPr>
        <w:t xml:space="preserve"> ont servi en Algérie.</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b/>
          <w:noProof/>
          <w:color w:val="000000"/>
          <w:lang w:eastAsia="fr-FR"/>
        </w:rPr>
        <w:lastRenderedPageBreak/>
        <mc:AlternateContent>
          <mc:Choice Requires="wps">
            <w:drawing>
              <wp:anchor distT="0" distB="0" distL="114300" distR="114300" simplePos="0" relativeHeight="251659264" behindDoc="0" locked="0" layoutInCell="1" allowOverlap="1" wp14:anchorId="56D6677D" wp14:editId="7A4D1D65">
                <wp:simplePos x="0" y="0"/>
                <wp:positionH relativeFrom="column">
                  <wp:posOffset>4857750</wp:posOffset>
                </wp:positionH>
                <wp:positionV relativeFrom="paragraph">
                  <wp:posOffset>142875</wp:posOffset>
                </wp:positionV>
                <wp:extent cx="5648325" cy="265049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65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053" w:rsidRDefault="00DE4053" w:rsidP="00DE4053">
                            <w:pPr>
                              <w:spacing w:after="0"/>
                              <w:jc w:val="both"/>
                              <w:rPr>
                                <w:rFonts w:ascii="Times New Roman" w:hAnsi="Times New Roman" w:cs="Times New Roman"/>
                                <w:b/>
                                <w:color w:val="000000"/>
                              </w:rPr>
                            </w:pPr>
                            <w:r w:rsidRPr="00C218F3">
                              <w:rPr>
                                <w:rFonts w:ascii="Times New Roman" w:hAnsi="Times New Roman" w:cs="Times New Roman"/>
                                <w:b/>
                                <w:color w:val="000000"/>
                                <w:u w:val="single"/>
                              </w:rPr>
                              <w:t>Les opérations</w:t>
                            </w:r>
                            <w:r w:rsidRPr="00470184">
                              <w:rPr>
                                <w:rFonts w:ascii="Times New Roman" w:hAnsi="Times New Roman" w:cs="Times New Roman"/>
                                <w:b/>
                                <w:color w:val="000000"/>
                              </w:rPr>
                              <w:t> :</w:t>
                            </w:r>
                          </w:p>
                          <w:p w:rsidR="00DE4053" w:rsidRDefault="00DE4053" w:rsidP="00DE4053">
                            <w:pPr>
                              <w:spacing w:after="0"/>
                            </w:pPr>
                            <w:r>
                              <w:t>Deux types d’actions se différencient clairement :</w:t>
                            </w:r>
                          </w:p>
                          <w:p w:rsidR="00DE4053" w:rsidRDefault="00DE4053" w:rsidP="00DE4053">
                            <w:pPr>
                              <w:spacing w:after="0"/>
                            </w:pPr>
                            <w:r>
                              <w:tab/>
                              <w:t xml:space="preserve">- les actions de combats  dans les régions où les maquisards de l’ALN mènent des  </w:t>
                            </w:r>
                            <w:r w:rsidRPr="00F45847">
                              <w:rPr>
                                <w:b/>
                              </w:rPr>
                              <w:t>actions de guérilla.</w:t>
                            </w:r>
                            <w:r>
                              <w:t xml:space="preserve"> L’utilisation de l’aviation est fréquente, ainsi que les opérations aéroportées menées par les troupes d’élites (parachutistes, légionnaires…)</w:t>
                            </w:r>
                          </w:p>
                          <w:p w:rsidR="00DE4053" w:rsidRDefault="00DE4053" w:rsidP="00DE4053">
                            <w:pPr>
                              <w:spacing w:after="0"/>
                            </w:pPr>
                            <w:r>
                              <w:tab/>
                              <w:t>- les opérations de sécurisation dans les villes et les villages dont le but est de débusquer les poseurs de bombes comme lors de la bataille d’Alger en 1957.</w:t>
                            </w:r>
                          </w:p>
                          <w:p w:rsidR="00DE4053" w:rsidRPr="001B30D1" w:rsidRDefault="00DE4053" w:rsidP="00DE4053">
                            <w:pPr>
                              <w:spacing w:after="0"/>
                            </w:pPr>
                            <w:r w:rsidRPr="00C218F3">
                              <w:rPr>
                                <w:b/>
                                <w:u w:val="single"/>
                              </w:rPr>
                              <w:t>La torture</w:t>
                            </w:r>
                            <w:r>
                              <w:rPr>
                                <w:b/>
                              </w:rPr>
                              <w:t xml:space="preserve">  (doc 7 p 300) : </w:t>
                            </w:r>
                            <w:r>
                              <w:t>elle fut une pratique  courante  de l’armée française qui justifiait son recours par la nécessité d’obtenir des renseignements pour éviter les attentats. Mais comme le révèle le texte de nombreux musulmans furent victimes d’actes racistes.</w:t>
                            </w:r>
                          </w:p>
                          <w:p w:rsidR="00DE4053" w:rsidRDefault="00DE4053" w:rsidP="00DE405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82.5pt;margin-top:11.25pt;width:444.75pt;height:2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twiwIAABUFAAAOAAAAZHJzL2Uyb0RvYy54bWysVEuP2yAQvlfqf0Dcs37UycbWOqtNtqkq&#10;bR/StpfeCOAYFQMFEntb9b93wNms+zhUVX3AwAwf38w3w9X10El05NYJrWqcXaQYcUU1E2pf448f&#10;trMlRs4TxYjUitf4gTt8vXr+7Ko3Fc91qyXjFgGIclVvatx6b6okcbTlHXEX2nAFxkbbjnhY2n3C&#10;LOkBvZNJnqaLpNeWGaspdw52b0cjXkX8puHUv2saxz2SNQZuPo42jrswJqsrUu0tMa2gJxrkH1h0&#10;RCi49Ax1SzxBByt+g+oEtdrpxl9Q3SW6aQTlMQaIJkt/iea+JYbHWCA5zpzT5P4fLH17fG+RYKAd&#10;Rop0INEnEAoxjjwfPEdZSFFvXAWe9wZ8/bDWQ3AP4Tpzp+lnh5TetETt+Y21um85YUAxnkwmR0cc&#10;F0B2/RvN4C5y8DoCDY3tAiBkBAE6SPVwlgd4IAqb80WxfJHPMaJgyxfztCijgAmpHo8b6/wrrjsU&#10;JjW2oH+EJ8c75yEQcH10ifS1FGwrpIwLu99tpEVHArWyjV+IHY64qZtUwVnpcGw0jzvAEu4ItsA3&#10;av+tzPIiXeflbLtYXs6KbTGflZfpcpZm5bpcAP/idvs9EMyKqhWMcXUnIPljO8Dm3+l86oixgmIl&#10;or7G5RxSFeOasnfTINP4/SnITnhoSym6Gi/PTqQKyr5UDMImlSdCjvPkZ/oxZZCDx3/MSqyDIP1Y&#10;BH7YDYASimOn2QNUhNWgF8gObwlMWm2/YtRDX9bYfTkQyzGSrxVUVZkVRWjkuCjmlzks7NSym1qI&#10;ogBVY4/RON34sfkPxop9CzeNdaz0DVRiI2KNPLGCEMICei8Gc3onQnNP19Hr6TVb/QAAAP//AwBQ&#10;SwMEFAAGAAgAAAAhAGG6gdzgAAAACwEAAA8AAABkcnMvZG93bnJldi54bWxMj81OwzAQhO9IvIO1&#10;SFwQdQj5IWk2FSCBuLb0ATbJNoka21HsNunb457obVYzmv2m2CxqEGeebG80wssqAMG6Nk2vW4T9&#10;79fzGwjrSDc0GM0IF7awKe/vCsobM+stn3euFb5E25wQOufGXEpbd6zIrszI2nsHMyly/pxa2Uw0&#10;+3I1yDAIEqmo1/5DRyN/dlwfdyeFcPiZn+Jsrr7dPt1GyQf1aWUuiI8Py/sahOPF/Yfhiu/RofRM&#10;lTnpxooBIU1iv8UhhGEM4hpI4sirCiF6zTKQZSFvN5R/AAAA//8DAFBLAQItABQABgAIAAAAIQC2&#10;gziS/gAAAOEBAAATAAAAAAAAAAAAAAAAAAAAAABbQ29udGVudF9UeXBlc10ueG1sUEsBAi0AFAAG&#10;AAgAAAAhADj9If/WAAAAlAEAAAsAAAAAAAAAAAAAAAAALwEAAF9yZWxzLy5yZWxzUEsBAi0AFAAG&#10;AAgAAAAhAGxiu3CLAgAAFQUAAA4AAAAAAAAAAAAAAAAALgIAAGRycy9lMm9Eb2MueG1sUEsBAi0A&#10;FAAGAAgAAAAhAGG6gdzgAAAACwEAAA8AAAAAAAAAAAAAAAAA5QQAAGRycy9kb3ducmV2LnhtbFBL&#10;BQYAAAAABAAEAPMAAADyBQAAAAA=&#10;" stroked="f">
                <v:textbox>
                  <w:txbxContent>
                    <w:p w:rsidR="00DE4053" w:rsidRDefault="00DE4053" w:rsidP="00DE4053">
                      <w:pPr>
                        <w:spacing w:after="0"/>
                        <w:jc w:val="both"/>
                        <w:rPr>
                          <w:rFonts w:ascii="Times New Roman" w:hAnsi="Times New Roman" w:cs="Times New Roman"/>
                          <w:b/>
                          <w:color w:val="000000"/>
                        </w:rPr>
                      </w:pPr>
                      <w:r w:rsidRPr="00C218F3">
                        <w:rPr>
                          <w:rFonts w:ascii="Times New Roman" w:hAnsi="Times New Roman" w:cs="Times New Roman"/>
                          <w:b/>
                          <w:color w:val="000000"/>
                          <w:u w:val="single"/>
                        </w:rPr>
                        <w:t>Les opérations</w:t>
                      </w:r>
                      <w:r w:rsidRPr="00470184">
                        <w:rPr>
                          <w:rFonts w:ascii="Times New Roman" w:hAnsi="Times New Roman" w:cs="Times New Roman"/>
                          <w:b/>
                          <w:color w:val="000000"/>
                        </w:rPr>
                        <w:t> :</w:t>
                      </w:r>
                    </w:p>
                    <w:p w:rsidR="00DE4053" w:rsidRDefault="00DE4053" w:rsidP="00DE4053">
                      <w:pPr>
                        <w:spacing w:after="0"/>
                      </w:pPr>
                      <w:r>
                        <w:t>Deux types d’actions se différencient clairement :</w:t>
                      </w:r>
                    </w:p>
                    <w:p w:rsidR="00DE4053" w:rsidRDefault="00DE4053" w:rsidP="00DE4053">
                      <w:pPr>
                        <w:spacing w:after="0"/>
                      </w:pPr>
                      <w:r>
                        <w:tab/>
                        <w:t xml:space="preserve">- les actions de combats  dans les régions où les maquisards de l’ALN mènent des  </w:t>
                      </w:r>
                      <w:r w:rsidRPr="00F45847">
                        <w:rPr>
                          <w:b/>
                        </w:rPr>
                        <w:t>actions de guérilla.</w:t>
                      </w:r>
                      <w:r>
                        <w:t xml:space="preserve"> L’utilisation de l’aviation est fréquente, ainsi que les opérations aéroportées menées par les troupes d’élites (parachutistes, légionnaires…)</w:t>
                      </w:r>
                    </w:p>
                    <w:p w:rsidR="00DE4053" w:rsidRDefault="00DE4053" w:rsidP="00DE4053">
                      <w:pPr>
                        <w:spacing w:after="0"/>
                      </w:pPr>
                      <w:r>
                        <w:tab/>
                        <w:t>- les opérations de sécurisation dans les villes et les villages dont le but est de débusquer les poseurs de bombes comme lors de la bataille d’Alger en 1957.</w:t>
                      </w:r>
                    </w:p>
                    <w:p w:rsidR="00DE4053" w:rsidRPr="001B30D1" w:rsidRDefault="00DE4053" w:rsidP="00DE4053">
                      <w:pPr>
                        <w:spacing w:after="0"/>
                      </w:pPr>
                      <w:r w:rsidRPr="00C218F3">
                        <w:rPr>
                          <w:b/>
                          <w:u w:val="single"/>
                        </w:rPr>
                        <w:t>La torture</w:t>
                      </w:r>
                      <w:r>
                        <w:rPr>
                          <w:b/>
                        </w:rPr>
                        <w:t xml:space="preserve">  (doc 7 p 300) : </w:t>
                      </w:r>
                      <w:r>
                        <w:t>elle fut une pratique  courante  de l’armée française qui justifiait son recours par la nécessité d’obtenir des renseignements pour éviter les attentats. Mais comme le révèle le texte de nombreux musulmans furent victimes d’actes racistes.</w:t>
                      </w:r>
                    </w:p>
                    <w:p w:rsidR="00DE4053" w:rsidRDefault="00DE4053" w:rsidP="00DE4053">
                      <w:r>
                        <w:tab/>
                      </w:r>
                    </w:p>
                  </w:txbxContent>
                </v:textbox>
              </v:shape>
            </w:pict>
          </mc:Fallback>
        </mc:AlternateContent>
      </w:r>
      <w:r w:rsidRPr="00470184">
        <w:rPr>
          <w:rFonts w:ascii="Times New Roman" w:hAnsi="Times New Roman" w:cs="Times New Roman"/>
          <w:noProof/>
          <w:color w:val="000000"/>
          <w:lang w:eastAsia="fr-FR"/>
        </w:rPr>
        <w:drawing>
          <wp:inline distT="0" distB="0" distL="0" distR="0" wp14:anchorId="684AE0A9" wp14:editId="1B99A331">
            <wp:extent cx="3551299" cy="2773017"/>
            <wp:effectExtent l="19050" t="0" r="0" b="0"/>
            <wp:docPr id="8" name="Image 22" descr="http://www.larousse.fr/encyclopedie/data/images/1011321-La_guerre_dAlg%C3%A9rie_1954-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arousse.fr/encyclopedie/data/images/1011321-La_guerre_dAlg%C3%A9rie_1954-1962.jpg"/>
                    <pic:cNvPicPr>
                      <a:picLocks noChangeAspect="1" noChangeArrowheads="1"/>
                    </pic:cNvPicPr>
                  </pic:nvPicPr>
                  <pic:blipFill>
                    <a:blip r:embed="rId6" cstate="print"/>
                    <a:srcRect/>
                    <a:stretch>
                      <a:fillRect/>
                    </a:stretch>
                  </pic:blipFill>
                  <pic:spPr bwMode="auto">
                    <a:xfrm>
                      <a:off x="0" y="0"/>
                      <a:ext cx="3553579" cy="2774798"/>
                    </a:xfrm>
                    <a:prstGeom prst="rect">
                      <a:avLst/>
                    </a:prstGeom>
                    <a:noFill/>
                    <a:ln w="9525">
                      <a:noFill/>
                      <a:miter lim="800000"/>
                      <a:headEnd/>
                      <a:tailEnd/>
                    </a:ln>
                  </pic:spPr>
                </pic:pic>
              </a:graphicData>
            </a:graphic>
          </wp:inline>
        </w:drawing>
      </w:r>
    </w:p>
    <w:p w:rsidR="00DE4053" w:rsidRPr="00C218F3" w:rsidRDefault="00DE4053" w:rsidP="00DE4053">
      <w:pPr>
        <w:pStyle w:val="Paragraphedeliste"/>
        <w:numPr>
          <w:ilvl w:val="0"/>
          <w:numId w:val="2"/>
        </w:numPr>
        <w:spacing w:after="0"/>
        <w:jc w:val="both"/>
        <w:rPr>
          <w:rFonts w:ascii="Times New Roman" w:hAnsi="Times New Roman" w:cs="Times New Roman"/>
          <w:b/>
          <w:color w:val="000000"/>
        </w:rPr>
      </w:pPr>
      <w:r w:rsidRPr="00C218F3">
        <w:rPr>
          <w:rFonts w:ascii="Times New Roman" w:hAnsi="Times New Roman" w:cs="Times New Roman"/>
          <w:b/>
          <w:color w:val="000000"/>
          <w:u w:val="single"/>
        </w:rPr>
        <w:t>Une guerre de libération</w:t>
      </w:r>
      <w:r w:rsidRPr="00C218F3">
        <w:rPr>
          <w:rFonts w:ascii="Times New Roman" w:hAnsi="Times New Roman" w:cs="Times New Roman"/>
          <w:b/>
          <w:color w:val="000000"/>
        </w:rPr>
        <w:t>.</w:t>
      </w:r>
    </w:p>
    <w:p w:rsidR="00DE4053" w:rsidRDefault="00DE4053" w:rsidP="00DE4053">
      <w:pPr>
        <w:spacing w:after="0"/>
        <w:jc w:val="both"/>
        <w:rPr>
          <w:rFonts w:ascii="Times New Roman" w:hAnsi="Times New Roman" w:cs="Times New Roman"/>
          <w:color w:val="000000"/>
        </w:rPr>
      </w:pPr>
      <w:r w:rsidRPr="00F45847">
        <w:rPr>
          <w:rFonts w:ascii="Times New Roman" w:hAnsi="Times New Roman" w:cs="Times New Roman"/>
          <w:color w:val="000000"/>
        </w:rPr>
        <w:t>Pour les Algériens</w:t>
      </w:r>
      <w:r>
        <w:rPr>
          <w:rFonts w:ascii="Times New Roman" w:hAnsi="Times New Roman" w:cs="Times New Roman"/>
          <w:color w:val="000000"/>
        </w:rPr>
        <w:t xml:space="preserve">, il s’agit d’une guerre de libération, les Français sont donc tous  présentés comme des occupants et l’ALN comme un </w:t>
      </w:r>
      <w:r w:rsidRPr="00E01E2C">
        <w:rPr>
          <w:rFonts w:ascii="Times New Roman" w:hAnsi="Times New Roman" w:cs="Times New Roman"/>
          <w:b/>
          <w:color w:val="000000"/>
        </w:rPr>
        <w:t>mouvement de résistance</w:t>
      </w:r>
      <w:r>
        <w:rPr>
          <w:rFonts w:ascii="Times New Roman" w:hAnsi="Times New Roman" w:cs="Times New Roman"/>
          <w:b/>
          <w:color w:val="000000"/>
        </w:rPr>
        <w:t xml:space="preserve">. </w:t>
      </w:r>
      <w:r>
        <w:rPr>
          <w:rFonts w:ascii="Times New Roman" w:hAnsi="Times New Roman" w:cs="Times New Roman"/>
          <w:color w:val="000000"/>
        </w:rPr>
        <w:t xml:space="preserve">Dans l’esprit algérien, il y a un parallèle évident entre la  situation de la France occupée </w:t>
      </w:r>
      <w:proofErr w:type="spellStart"/>
      <w:r>
        <w:rPr>
          <w:rFonts w:ascii="Times New Roman" w:hAnsi="Times New Roman" w:cs="Times New Roman"/>
          <w:color w:val="000000"/>
        </w:rPr>
        <w:t>parles</w:t>
      </w:r>
      <w:proofErr w:type="spellEnd"/>
      <w:r>
        <w:rPr>
          <w:rFonts w:ascii="Times New Roman" w:hAnsi="Times New Roman" w:cs="Times New Roman"/>
          <w:color w:val="000000"/>
        </w:rPr>
        <w:t xml:space="preserve"> Allemands et la situation de l’Algérie sous le joug français. L’ALN  mal équipé et peu nombreuse pratique une guérilla urbaine (attentats, assassinats, coups de force) et ne contrôle que les territoires faiblement peuplés.</w:t>
      </w:r>
    </w:p>
    <w:p w:rsidR="00DE4053" w:rsidRDefault="00DE4053" w:rsidP="00DE4053">
      <w:pPr>
        <w:pStyle w:val="Paragraphedeliste"/>
        <w:spacing w:after="0"/>
        <w:ind w:left="927"/>
        <w:jc w:val="both"/>
        <w:rPr>
          <w:rFonts w:ascii="Times New Roman" w:hAnsi="Times New Roman" w:cs="Times New Roman"/>
          <w:color w:val="000000"/>
        </w:rPr>
      </w:pPr>
    </w:p>
    <w:p w:rsidR="00DE4053" w:rsidRPr="0099309D" w:rsidRDefault="00DE4053" w:rsidP="00DE4053">
      <w:pPr>
        <w:pStyle w:val="Paragraphedeliste"/>
        <w:spacing w:after="0"/>
        <w:ind w:left="927"/>
        <w:jc w:val="both"/>
        <w:rPr>
          <w:rFonts w:ascii="Times New Roman" w:hAnsi="Times New Roman" w:cs="Times New Roman"/>
          <w:b/>
          <w:color w:val="000000"/>
        </w:rPr>
      </w:pPr>
      <w:r>
        <w:rPr>
          <w:rFonts w:ascii="Times New Roman" w:hAnsi="Times New Roman" w:cs="Times New Roman"/>
          <w:b/>
          <w:color w:val="000000"/>
          <w:u w:val="single"/>
        </w:rPr>
        <w:t>4. C</w:t>
      </w:r>
      <w:r w:rsidRPr="00C218F3">
        <w:rPr>
          <w:rFonts w:ascii="Times New Roman" w:hAnsi="Times New Roman" w:cs="Times New Roman"/>
          <w:b/>
          <w:color w:val="000000"/>
          <w:u w:val="single"/>
        </w:rPr>
        <w:t>onséquence</w:t>
      </w:r>
      <w:r>
        <w:rPr>
          <w:rFonts w:ascii="Times New Roman" w:hAnsi="Times New Roman" w:cs="Times New Roman"/>
          <w:b/>
          <w:color w:val="000000"/>
          <w:u w:val="single"/>
        </w:rPr>
        <w:t>s</w:t>
      </w:r>
      <w:r w:rsidRPr="00C218F3">
        <w:rPr>
          <w:rFonts w:ascii="Times New Roman" w:hAnsi="Times New Roman" w:cs="Times New Roman"/>
          <w:b/>
          <w:color w:val="000000"/>
          <w:u w:val="single"/>
        </w:rPr>
        <w:t xml:space="preserve"> de la  guerre d’Algérie</w:t>
      </w:r>
      <w:r w:rsidRPr="0099309D">
        <w:rPr>
          <w:rFonts w:ascii="Times New Roman" w:hAnsi="Times New Roman" w:cs="Times New Roman"/>
          <w:b/>
          <w:color w:val="000000"/>
        </w:rPr>
        <w:t> ?</w:t>
      </w:r>
    </w:p>
    <w:p w:rsidR="00DE4053" w:rsidRPr="0099309D" w:rsidRDefault="00DE4053" w:rsidP="00DE4053">
      <w:pPr>
        <w:spacing w:after="0"/>
        <w:ind w:left="709"/>
        <w:jc w:val="both"/>
        <w:rPr>
          <w:rFonts w:ascii="Times New Roman" w:hAnsi="Times New Roman" w:cs="Times New Roman"/>
          <w:b/>
          <w:color w:val="000000"/>
        </w:rPr>
      </w:pPr>
      <w:r w:rsidRPr="0099309D">
        <w:rPr>
          <w:rFonts w:ascii="Times New Roman" w:hAnsi="Times New Roman" w:cs="Times New Roman"/>
          <w:b/>
          <w:color w:val="000000"/>
        </w:rPr>
        <w:t xml:space="preserve">a. </w:t>
      </w:r>
      <w:r w:rsidRPr="00C218F3">
        <w:rPr>
          <w:rFonts w:ascii="Times New Roman" w:hAnsi="Times New Roman" w:cs="Times New Roman"/>
          <w:b/>
          <w:color w:val="000000"/>
          <w:u w:val="single"/>
        </w:rPr>
        <w:t>Pour la République algérienne</w:t>
      </w:r>
      <w:r w:rsidRPr="0099309D">
        <w:rPr>
          <w:rFonts w:ascii="Times New Roman" w:hAnsi="Times New Roman" w:cs="Times New Roman"/>
          <w:b/>
          <w:color w:val="000000"/>
        </w:rPr>
        <w:t>.</w:t>
      </w:r>
    </w:p>
    <w:p w:rsidR="00DE4053" w:rsidRDefault="00DE4053" w:rsidP="00DE4053">
      <w:pPr>
        <w:spacing w:after="0"/>
        <w:jc w:val="both"/>
        <w:rPr>
          <w:rFonts w:ascii="Times New Roman" w:hAnsi="Times New Roman" w:cs="Times New Roman"/>
          <w:color w:val="000000"/>
        </w:rPr>
      </w:pPr>
      <w:r w:rsidRPr="00C218F3">
        <w:rPr>
          <w:rFonts w:ascii="Times New Roman" w:hAnsi="Times New Roman" w:cs="Times New Roman"/>
          <w:b/>
          <w:color w:val="000000"/>
        </w:rPr>
        <w:t>Les accords</w:t>
      </w:r>
      <w:r>
        <w:rPr>
          <w:rFonts w:ascii="Times New Roman" w:hAnsi="Times New Roman" w:cs="Times New Roman"/>
          <w:color w:val="000000"/>
        </w:rPr>
        <w:t xml:space="preserve"> </w:t>
      </w:r>
      <w:r w:rsidRPr="00C218F3">
        <w:rPr>
          <w:rFonts w:ascii="Times New Roman" w:hAnsi="Times New Roman" w:cs="Times New Roman"/>
          <w:b/>
          <w:color w:val="000000"/>
        </w:rPr>
        <w:t>d’Evian de Mars 1962</w:t>
      </w:r>
      <w:r>
        <w:rPr>
          <w:rFonts w:ascii="Times New Roman" w:hAnsi="Times New Roman" w:cs="Times New Roman"/>
          <w:color w:val="000000"/>
        </w:rPr>
        <w:t xml:space="preserve"> conduisent l’Algérie à l’indépendance. Pour les Algériens, la guerre fut une  épreuve terrible qui conduisit à la mort d’au moins 400 000 personnes. Le FLN qualifie les combattants morts </w:t>
      </w:r>
      <w:r w:rsidRPr="00C218F3">
        <w:rPr>
          <w:rFonts w:ascii="Times New Roman" w:hAnsi="Times New Roman" w:cs="Times New Roman"/>
          <w:b/>
          <w:color w:val="000000"/>
          <w:u w:val="single"/>
        </w:rPr>
        <w:t>de martyrs</w:t>
      </w:r>
      <w:r>
        <w:rPr>
          <w:rFonts w:ascii="Times New Roman" w:hAnsi="Times New Roman" w:cs="Times New Roman"/>
          <w:color w:val="000000"/>
        </w:rPr>
        <w:t xml:space="preserve"> et évalue d’abord  à 1,5 million puis à 1 million le nombre de combattants tués. Il existe  une guerre des chiffres à laquelle les historiens tentent de mettre un terme. Cette guerre des chiffres est surtout le révélateur de l’importance politique de la lutte dans la légitimation du pouvoir par le FLN. En  effet, après 1962, le FLN  est un parti unique au pouvoir en Algérie durant près de 30 ans. Sa mainmise sur l’état est donc aussi une mainmise sur la mémoire algérienne.</w:t>
      </w:r>
    </w:p>
    <w:p w:rsidR="00DE4053"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ab/>
      </w:r>
    </w:p>
    <w:p w:rsidR="00DE4053" w:rsidRPr="00C218F3" w:rsidRDefault="00DE4053" w:rsidP="00DE4053">
      <w:pPr>
        <w:spacing w:after="0"/>
        <w:jc w:val="both"/>
        <w:rPr>
          <w:rFonts w:ascii="Times New Roman" w:hAnsi="Times New Roman" w:cs="Times New Roman"/>
          <w:color w:val="000000"/>
          <w:u w:val="single"/>
        </w:rPr>
      </w:pPr>
      <w:r>
        <w:rPr>
          <w:rFonts w:ascii="Times New Roman" w:hAnsi="Times New Roman" w:cs="Times New Roman"/>
          <w:color w:val="000000"/>
        </w:rPr>
        <w:tab/>
      </w:r>
      <w:r w:rsidRPr="006141DA">
        <w:rPr>
          <w:b/>
        </w:rPr>
        <w:t xml:space="preserve">b. </w:t>
      </w:r>
      <w:r w:rsidRPr="00C218F3">
        <w:rPr>
          <w:b/>
          <w:u w:val="single"/>
        </w:rPr>
        <w:t>Pour Les Français d’Algérie.</w:t>
      </w:r>
    </w:p>
    <w:p w:rsidR="00DE4053" w:rsidRDefault="00DE4053" w:rsidP="00DE4053">
      <w:pPr>
        <w:spacing w:after="0"/>
        <w:jc w:val="both"/>
      </w:pPr>
      <w:r>
        <w:t xml:space="preserve">Les Français  d’Algérie sont nombreux à avoir quitté l’Algérie durant l’année 1962. Près de 800 000 se sont installés en France. Rien n’était prévu pour leur accueil. Beaucoup reprochèrent aux Français leur passivité et l’abandon dont ils furent victimes. Majoritairement, ils sont  hostiles au </w:t>
      </w:r>
      <w:proofErr w:type="spellStart"/>
      <w:r>
        <w:t>Gl</w:t>
      </w:r>
      <w:proofErr w:type="spellEnd"/>
      <w:r>
        <w:t xml:space="preserve"> de Gaulle ce qui expliquent qu’il sera encore victime d’une tentative d’attentat, en Août 1962.</w:t>
      </w:r>
    </w:p>
    <w:p w:rsidR="00DE4053" w:rsidRDefault="00DE4053" w:rsidP="00DE4053">
      <w:pPr>
        <w:spacing w:after="0"/>
        <w:jc w:val="both"/>
      </w:pPr>
    </w:p>
    <w:p w:rsidR="00DE4053" w:rsidRPr="006D4472" w:rsidRDefault="00DE4053" w:rsidP="00DE4053">
      <w:pPr>
        <w:spacing w:after="0"/>
        <w:ind w:left="709"/>
        <w:jc w:val="both"/>
        <w:rPr>
          <w:rFonts w:ascii="Times New Roman" w:hAnsi="Times New Roman" w:cs="Times New Roman"/>
          <w:b/>
          <w:color w:val="000000"/>
        </w:rPr>
      </w:pPr>
      <w:r w:rsidRPr="006D4472">
        <w:rPr>
          <w:rFonts w:ascii="Times New Roman" w:hAnsi="Times New Roman" w:cs="Times New Roman"/>
          <w:b/>
          <w:color w:val="000000"/>
        </w:rPr>
        <w:t xml:space="preserve">c. </w:t>
      </w:r>
      <w:r>
        <w:rPr>
          <w:rFonts w:ascii="Times New Roman" w:hAnsi="Times New Roman" w:cs="Times New Roman"/>
          <w:b/>
          <w:color w:val="000000"/>
          <w:u w:val="single"/>
        </w:rPr>
        <w:t>Pour l</w:t>
      </w:r>
      <w:r w:rsidRPr="00C218F3">
        <w:rPr>
          <w:rFonts w:ascii="Times New Roman" w:hAnsi="Times New Roman" w:cs="Times New Roman"/>
          <w:b/>
          <w:color w:val="000000"/>
          <w:u w:val="single"/>
        </w:rPr>
        <w:t>es supplétifs de l’armée française</w:t>
      </w:r>
      <w:r w:rsidRPr="006D4472">
        <w:rPr>
          <w:rFonts w:ascii="Times New Roman" w:hAnsi="Times New Roman" w:cs="Times New Roman"/>
          <w:b/>
          <w:color w:val="000000"/>
        </w:rPr>
        <w:t>. (Harkis)</w:t>
      </w:r>
    </w:p>
    <w:p w:rsidR="00DE4053" w:rsidRPr="006D4472" w:rsidRDefault="00DE4053" w:rsidP="00DE4053">
      <w:pPr>
        <w:spacing w:after="0"/>
        <w:jc w:val="both"/>
        <w:rPr>
          <w:rFonts w:ascii="Times New Roman" w:hAnsi="Times New Roman" w:cs="Times New Roman"/>
          <w:color w:val="000000"/>
        </w:rPr>
      </w:pPr>
      <w:r>
        <w:rPr>
          <w:rFonts w:ascii="Times New Roman" w:hAnsi="Times New Roman" w:cs="Times New Roman"/>
          <w:color w:val="000000"/>
        </w:rPr>
        <w:t xml:space="preserve">Plus de 260 000 Algériens ont servi au côté de l’armée française durant la guerre. On regroupe ces combattants, sous le nom de </w:t>
      </w:r>
      <w:r w:rsidRPr="00681C04">
        <w:rPr>
          <w:rFonts w:ascii="Times New Roman" w:hAnsi="Times New Roman" w:cs="Times New Roman"/>
          <w:b/>
          <w:color w:val="000000"/>
        </w:rPr>
        <w:t>Harkis</w:t>
      </w:r>
      <w:r>
        <w:rPr>
          <w:rFonts w:ascii="Times New Roman" w:hAnsi="Times New Roman" w:cs="Times New Roman"/>
          <w:color w:val="000000"/>
        </w:rPr>
        <w:t xml:space="preserve"> mais leur situation était très variée. Avec leur famille, les Harkis représentent près de 1,5 M d’Algériens. Après le 19 mars1962, leur situation devient dramatique. Seules 15 à 20 000 familles purent s’établir en France et furent souvent maintenues dans des camps provisoires qui ne furent jamais fermés. En effet, le gouvernement s’oppose à leur rapatriement car il considère ces supplétifs comme des algériens.</w:t>
      </w:r>
      <w:r w:rsidRPr="006141DA">
        <w:rPr>
          <w:rFonts w:ascii="Times New Roman" w:hAnsi="Times New Roman" w:cs="Times New Roman"/>
          <w:color w:val="000000"/>
        </w:rPr>
        <w:t xml:space="preserve"> </w:t>
      </w:r>
      <w:r>
        <w:rPr>
          <w:rFonts w:ascii="Times New Roman" w:hAnsi="Times New Roman" w:cs="Times New Roman"/>
          <w:color w:val="000000"/>
        </w:rPr>
        <w:t xml:space="preserve">Au moins 60 000 seront exécutés par  le FLN et leurs familles seront victimes de nombreuses discriminations. Encore aujourd’hui, le sort des Harkis reste  un sujet sensible. </w:t>
      </w:r>
    </w:p>
    <w:p w:rsidR="00B36B58" w:rsidRDefault="00B36B58"/>
    <w:sectPr w:rsidR="00B36B58" w:rsidSect="00F057ED">
      <w:pgSz w:w="11906" w:h="16838"/>
      <w:pgMar w:top="1135"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306E6"/>
    <w:multiLevelType w:val="hybridMultilevel"/>
    <w:tmpl w:val="19808232"/>
    <w:lvl w:ilvl="0" w:tplc="040C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BC79D2"/>
    <w:multiLevelType w:val="hybridMultilevel"/>
    <w:tmpl w:val="478AF6E4"/>
    <w:lvl w:ilvl="0" w:tplc="A392BAA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53"/>
    <w:rsid w:val="0048610B"/>
    <w:rsid w:val="00B36B58"/>
    <w:rsid w:val="00DE4053"/>
    <w:rsid w:val="00EE0724"/>
    <w:rsid w:val="00F057ED"/>
    <w:rsid w:val="00F20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4053"/>
    <w:pPr>
      <w:ind w:left="720"/>
      <w:contextualSpacing/>
    </w:pPr>
  </w:style>
  <w:style w:type="character" w:customStyle="1" w:styleId="apple-converted-space">
    <w:name w:val="apple-converted-space"/>
    <w:basedOn w:val="Policepardfaut"/>
    <w:rsid w:val="00DE4053"/>
  </w:style>
  <w:style w:type="character" w:customStyle="1" w:styleId="citation">
    <w:name w:val="citation"/>
    <w:basedOn w:val="Policepardfaut"/>
    <w:rsid w:val="00DE4053"/>
  </w:style>
  <w:style w:type="paragraph" w:styleId="Textedebulles">
    <w:name w:val="Balloon Text"/>
    <w:basedOn w:val="Normal"/>
    <w:link w:val="TextedebullesCar"/>
    <w:uiPriority w:val="99"/>
    <w:semiHidden/>
    <w:unhideWhenUsed/>
    <w:rsid w:val="00DE4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053"/>
    <w:rPr>
      <w:rFonts w:ascii="Tahoma" w:hAnsi="Tahoma" w:cs="Tahoma"/>
      <w:sz w:val="16"/>
      <w:szCs w:val="16"/>
    </w:rPr>
  </w:style>
  <w:style w:type="paragraph" w:styleId="NormalWeb">
    <w:name w:val="Normal (Web)"/>
    <w:basedOn w:val="Normal"/>
    <w:uiPriority w:val="99"/>
    <w:unhideWhenUsed/>
    <w:rsid w:val="00F20B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4053"/>
    <w:pPr>
      <w:ind w:left="720"/>
      <w:contextualSpacing/>
    </w:pPr>
  </w:style>
  <w:style w:type="character" w:customStyle="1" w:styleId="apple-converted-space">
    <w:name w:val="apple-converted-space"/>
    <w:basedOn w:val="Policepardfaut"/>
    <w:rsid w:val="00DE4053"/>
  </w:style>
  <w:style w:type="character" w:customStyle="1" w:styleId="citation">
    <w:name w:val="citation"/>
    <w:basedOn w:val="Policepardfaut"/>
    <w:rsid w:val="00DE4053"/>
  </w:style>
  <w:style w:type="paragraph" w:styleId="Textedebulles">
    <w:name w:val="Balloon Text"/>
    <w:basedOn w:val="Normal"/>
    <w:link w:val="TextedebullesCar"/>
    <w:uiPriority w:val="99"/>
    <w:semiHidden/>
    <w:unhideWhenUsed/>
    <w:rsid w:val="00DE4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053"/>
    <w:rPr>
      <w:rFonts w:ascii="Tahoma" w:hAnsi="Tahoma" w:cs="Tahoma"/>
      <w:sz w:val="16"/>
      <w:szCs w:val="16"/>
    </w:rPr>
  </w:style>
  <w:style w:type="paragraph" w:styleId="NormalWeb">
    <w:name w:val="Normal (Web)"/>
    <w:basedOn w:val="Normal"/>
    <w:uiPriority w:val="99"/>
    <w:unhideWhenUsed/>
    <w:rsid w:val="00F20B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88">
      <w:bodyDiv w:val="1"/>
      <w:marLeft w:val="0"/>
      <w:marRight w:val="0"/>
      <w:marTop w:val="0"/>
      <w:marBottom w:val="0"/>
      <w:divBdr>
        <w:top w:val="none" w:sz="0" w:space="0" w:color="auto"/>
        <w:left w:val="none" w:sz="0" w:space="0" w:color="auto"/>
        <w:bottom w:val="none" w:sz="0" w:space="0" w:color="auto"/>
        <w:right w:val="none" w:sz="0" w:space="0" w:color="auto"/>
      </w:divBdr>
    </w:div>
    <w:div w:id="1231381688">
      <w:bodyDiv w:val="1"/>
      <w:marLeft w:val="0"/>
      <w:marRight w:val="0"/>
      <w:marTop w:val="0"/>
      <w:marBottom w:val="0"/>
      <w:divBdr>
        <w:top w:val="none" w:sz="0" w:space="0" w:color="auto"/>
        <w:left w:val="none" w:sz="0" w:space="0" w:color="auto"/>
        <w:bottom w:val="none" w:sz="0" w:space="0" w:color="auto"/>
        <w:right w:val="none" w:sz="0" w:space="0" w:color="auto"/>
      </w:divBdr>
    </w:div>
    <w:div w:id="19072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1995</Words>
  <Characters>10978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2</cp:revision>
  <dcterms:created xsi:type="dcterms:W3CDTF">2014-02-07T17:19:00Z</dcterms:created>
  <dcterms:modified xsi:type="dcterms:W3CDTF">2014-02-07T17:56:00Z</dcterms:modified>
</cp:coreProperties>
</file>